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6921" w14:textId="79CF7958" w:rsidR="00441651" w:rsidRPr="00DD6275" w:rsidRDefault="00DD6275" w:rsidP="00DD6275">
      <w:pPr>
        <w:spacing w:after="240" w:line="240" w:lineRule="auto"/>
        <w:rPr>
          <w:rFonts w:ascii="Candara" w:hAnsi="Candara" w:cs="Calibri"/>
          <w:b/>
          <w:bCs/>
          <w:lang w:val="en-GB"/>
        </w:rPr>
      </w:pPr>
      <w:r>
        <w:rPr>
          <w:rFonts w:ascii="Candara" w:hAnsi="Candara" w:cs="Calibri"/>
          <w:b/>
          <w:bCs/>
          <w:lang w:val="en-GB"/>
        </w:rPr>
        <w:t xml:space="preserve">Title: </w:t>
      </w:r>
      <w:r w:rsidR="00CF55A6">
        <w:rPr>
          <w:rFonts w:ascii="Candara" w:hAnsi="Candara" w:cs="Calibri"/>
          <w:b/>
          <w:bCs/>
          <w:lang w:val="en-GB"/>
        </w:rPr>
        <w:t>HISTORY WRITTEN IN ARBOREAL FOLIAGE</w:t>
      </w:r>
    </w:p>
    <w:p w14:paraId="0074A066" w14:textId="17F462AE" w:rsidR="00441651" w:rsidRPr="00DD6275" w:rsidRDefault="00CF55A6" w:rsidP="00DD6275">
      <w:pPr>
        <w:spacing w:after="12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>Theme</w:t>
      </w:r>
      <w:r w:rsidR="00441651" w:rsidRPr="00DD6275">
        <w:rPr>
          <w:rFonts w:ascii="Candara" w:hAnsi="Candara" w:cs="Calibri"/>
          <w:b/>
          <w:bCs/>
          <w:lang w:val="en-GB"/>
        </w:rPr>
        <w:t>:</w:t>
      </w:r>
      <w:r w:rsidR="00DD6275">
        <w:rPr>
          <w:rFonts w:ascii="Candara" w:hAnsi="Candara" w:cs="Calibri"/>
          <w:b/>
          <w:bCs/>
          <w:lang w:val="en-GB"/>
        </w:rPr>
        <w:t xml:space="preserve"> </w:t>
      </w:r>
      <w:r w:rsidR="00196C0A" w:rsidRPr="00196C0A">
        <w:rPr>
          <w:rFonts w:ascii="Candara" w:hAnsi="Candara" w:cs="Calibri"/>
          <w:lang w:val="en-GB"/>
        </w:rPr>
        <w:t>trees</w:t>
      </w:r>
      <w:r w:rsidR="00196C0A">
        <w:rPr>
          <w:rFonts w:ascii="Candara" w:hAnsi="Candara" w:cs="Calibri"/>
          <w:b/>
          <w:bCs/>
          <w:lang w:val="en-GB"/>
        </w:rPr>
        <w:t xml:space="preserve"> </w:t>
      </w:r>
      <w:r w:rsidR="00196C0A">
        <w:rPr>
          <w:rFonts w:ascii="Candara" w:hAnsi="Candara" w:cs="Calibri"/>
          <w:lang w:val="en-GB"/>
        </w:rPr>
        <w:t xml:space="preserve">of </w:t>
      </w:r>
      <w:proofErr w:type="spellStart"/>
      <w:r w:rsidR="004627FD">
        <w:rPr>
          <w:rFonts w:ascii="Candara" w:hAnsi="Candara" w:cs="Calibri"/>
          <w:lang w:val="en-GB"/>
        </w:rPr>
        <w:t>Piaseczno’s</w:t>
      </w:r>
      <w:proofErr w:type="spellEnd"/>
      <w:r w:rsidR="00196C0A">
        <w:rPr>
          <w:rFonts w:ascii="Candara" w:hAnsi="Candara" w:cs="Calibri"/>
          <w:lang w:val="en-GB"/>
        </w:rPr>
        <w:t xml:space="preserve"> Dukes of Mazovia Park (formerly known as </w:t>
      </w:r>
      <w:proofErr w:type="spellStart"/>
      <w:r w:rsidR="00196C0A">
        <w:rPr>
          <w:rFonts w:ascii="Candara" w:hAnsi="Candara" w:cs="Calibri"/>
          <w:lang w:val="en-GB"/>
        </w:rPr>
        <w:t>Chyliczkowski</w:t>
      </w:r>
      <w:proofErr w:type="spellEnd"/>
      <w:r w:rsidR="00196C0A">
        <w:rPr>
          <w:rFonts w:ascii="Candara" w:hAnsi="Candara" w:cs="Calibri"/>
          <w:lang w:val="en-GB"/>
        </w:rPr>
        <w:t xml:space="preserve"> Park) tell stories of nature, </w:t>
      </w:r>
      <w:r w:rsidR="00B21933">
        <w:rPr>
          <w:rFonts w:ascii="Candara" w:hAnsi="Candara" w:cs="Calibri"/>
          <w:lang w:val="en-GB"/>
        </w:rPr>
        <w:t>including their own, chronicling lives of people who had shared the historical park complex with them for centuries.</w:t>
      </w:r>
    </w:p>
    <w:p w14:paraId="63E1FF3E" w14:textId="44F97997" w:rsidR="00441651" w:rsidRPr="00DD6275" w:rsidRDefault="00CF55A6" w:rsidP="00DD6275">
      <w:pPr>
        <w:spacing w:after="12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>Where it is</w:t>
      </w:r>
      <w:r w:rsidR="00441651" w:rsidRPr="00DD6275">
        <w:rPr>
          <w:rFonts w:ascii="Candara" w:hAnsi="Candara" w:cs="Calibri"/>
          <w:b/>
          <w:bCs/>
          <w:lang w:val="en-GB"/>
        </w:rPr>
        <w:t>:</w:t>
      </w:r>
      <w:r w:rsidR="00DD6275">
        <w:rPr>
          <w:rFonts w:ascii="Candara" w:hAnsi="Candara" w:cs="Calibri"/>
          <w:b/>
          <w:bCs/>
          <w:lang w:val="en-GB"/>
        </w:rPr>
        <w:t xml:space="preserve"> </w:t>
      </w:r>
      <w:r w:rsidR="00B21933">
        <w:rPr>
          <w:rFonts w:ascii="Candara" w:hAnsi="Candara" w:cs="Calibri"/>
          <w:lang w:val="en-GB"/>
        </w:rPr>
        <w:t xml:space="preserve">located at the very heart of Mazovia, </w:t>
      </w:r>
      <w:proofErr w:type="spellStart"/>
      <w:r w:rsidR="00B21933">
        <w:rPr>
          <w:rFonts w:ascii="Candara" w:hAnsi="Candara" w:cs="Calibri"/>
          <w:lang w:val="en-GB"/>
        </w:rPr>
        <w:t>P</w:t>
      </w:r>
      <w:r w:rsidR="00441651" w:rsidRPr="00DD6275">
        <w:rPr>
          <w:rFonts w:ascii="Candara" w:hAnsi="Candara" w:cs="Calibri"/>
          <w:lang w:val="en-GB"/>
        </w:rPr>
        <w:t>iaseczno</w:t>
      </w:r>
      <w:proofErr w:type="spellEnd"/>
      <w:r w:rsidR="00441651" w:rsidRPr="00DD6275">
        <w:rPr>
          <w:rFonts w:ascii="Candara" w:hAnsi="Candara" w:cs="Calibri"/>
          <w:lang w:val="en-GB"/>
        </w:rPr>
        <w:t xml:space="preserve"> </w:t>
      </w:r>
      <w:r w:rsidR="00440FF3">
        <w:rPr>
          <w:rFonts w:ascii="Candara" w:hAnsi="Candara" w:cs="Calibri"/>
          <w:lang w:val="en-GB"/>
        </w:rPr>
        <w:t xml:space="preserve">forms part of the Warsaw agglomeration. It is the seat of the </w:t>
      </w:r>
      <w:proofErr w:type="spellStart"/>
      <w:r w:rsidR="00440FF3">
        <w:rPr>
          <w:rFonts w:ascii="Candara" w:hAnsi="Candara" w:cs="Calibri"/>
          <w:lang w:val="en-GB"/>
        </w:rPr>
        <w:t>Piaseczno</w:t>
      </w:r>
      <w:proofErr w:type="spellEnd"/>
      <w:r w:rsidR="00440FF3">
        <w:rPr>
          <w:rFonts w:ascii="Candara" w:hAnsi="Candara" w:cs="Calibri"/>
          <w:lang w:val="en-GB"/>
        </w:rPr>
        <w:t xml:space="preserve"> county</w:t>
      </w:r>
      <w:r w:rsidR="00036AE8">
        <w:rPr>
          <w:rFonts w:ascii="Candara" w:hAnsi="Candara" w:cs="Calibri"/>
          <w:lang w:val="en-GB"/>
        </w:rPr>
        <w:t>,</w:t>
      </w:r>
      <w:r w:rsidR="00440FF3">
        <w:rPr>
          <w:rFonts w:ascii="Candara" w:hAnsi="Candara" w:cs="Calibri"/>
          <w:lang w:val="en-GB"/>
        </w:rPr>
        <w:t xml:space="preserve"> and </w:t>
      </w:r>
      <w:r w:rsidR="00036AE8">
        <w:rPr>
          <w:rFonts w:ascii="Candara" w:hAnsi="Candara" w:cs="Calibri"/>
          <w:lang w:val="en-GB"/>
        </w:rPr>
        <w:t xml:space="preserve">of the </w:t>
      </w:r>
      <w:r w:rsidR="00440FF3">
        <w:rPr>
          <w:rFonts w:ascii="Candara" w:hAnsi="Candara" w:cs="Calibri"/>
          <w:lang w:val="en-GB"/>
        </w:rPr>
        <w:t xml:space="preserve">urban-and-rural </w:t>
      </w:r>
      <w:proofErr w:type="spellStart"/>
      <w:r w:rsidR="00441651" w:rsidRPr="00DD6275">
        <w:rPr>
          <w:rFonts w:ascii="Candara" w:hAnsi="Candara" w:cs="Calibri"/>
          <w:lang w:val="en-GB"/>
        </w:rPr>
        <w:t>Piaseczno</w:t>
      </w:r>
      <w:proofErr w:type="spellEnd"/>
      <w:r w:rsidR="00440FF3">
        <w:rPr>
          <w:rFonts w:ascii="Candara" w:hAnsi="Candara" w:cs="Calibri"/>
          <w:lang w:val="en-GB"/>
        </w:rPr>
        <w:t xml:space="preserve"> municipality</w:t>
      </w:r>
      <w:r w:rsidR="00441651" w:rsidRPr="00DD6275">
        <w:rPr>
          <w:rFonts w:ascii="Candara" w:hAnsi="Candara" w:cs="Calibri"/>
          <w:lang w:val="en-GB"/>
        </w:rPr>
        <w:t>.</w:t>
      </w:r>
    </w:p>
    <w:p w14:paraId="18337312" w14:textId="4D97CFF2" w:rsidR="00441651" w:rsidRPr="00DD6275" w:rsidRDefault="00CF55A6" w:rsidP="00DD6275">
      <w:pPr>
        <w:spacing w:after="12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>Expedition start line</w:t>
      </w:r>
      <w:r w:rsidR="00441651" w:rsidRPr="00DD6275">
        <w:rPr>
          <w:rFonts w:ascii="Candara" w:hAnsi="Candara" w:cs="Calibri"/>
          <w:b/>
          <w:bCs/>
          <w:lang w:val="en-GB"/>
        </w:rPr>
        <w:t>:</w:t>
      </w:r>
      <w:r w:rsidR="00DD6275">
        <w:rPr>
          <w:rFonts w:ascii="Candara" w:hAnsi="Candara" w:cs="Calibri"/>
          <w:b/>
          <w:bCs/>
          <w:lang w:val="en-GB"/>
        </w:rPr>
        <w:t xml:space="preserve"> </w:t>
      </w:r>
      <w:r w:rsidR="00440FF3">
        <w:rPr>
          <w:rFonts w:ascii="Candara" w:hAnsi="Candara" w:cs="Calibri"/>
          <w:lang w:val="en-GB"/>
        </w:rPr>
        <w:t xml:space="preserve">main entrance to the </w:t>
      </w:r>
      <w:r w:rsidR="00440FF3">
        <w:rPr>
          <w:rFonts w:ascii="Candara" w:hAnsi="Candara" w:cs="Calibri"/>
          <w:lang w:val="en-GB"/>
        </w:rPr>
        <w:t xml:space="preserve">Dukes of Mazovia Park </w:t>
      </w:r>
      <w:r w:rsidR="00440FF3">
        <w:rPr>
          <w:rFonts w:ascii="Candara" w:hAnsi="Candara" w:cs="Calibri"/>
          <w:lang w:val="en-GB"/>
        </w:rPr>
        <w:t xml:space="preserve">from </w:t>
      </w:r>
      <w:r w:rsidR="00441651" w:rsidRPr="00DD6275">
        <w:rPr>
          <w:rFonts w:ascii="Candara" w:hAnsi="Candara" w:cs="Calibri"/>
          <w:lang w:val="en-GB"/>
        </w:rPr>
        <w:t>Zgoda</w:t>
      </w:r>
      <w:r w:rsidR="00440FF3">
        <w:rPr>
          <w:rFonts w:ascii="Candara" w:hAnsi="Candara" w:cs="Calibri"/>
          <w:lang w:val="en-GB"/>
        </w:rPr>
        <w:t xml:space="preserve"> street</w:t>
      </w:r>
      <w:r w:rsidR="00441651" w:rsidRPr="00DD6275">
        <w:rPr>
          <w:rFonts w:ascii="Candara" w:hAnsi="Candara" w:cs="Calibri"/>
          <w:lang w:val="en-GB"/>
        </w:rPr>
        <w:t>. GPS</w:t>
      </w:r>
      <w:r w:rsidR="00440FF3">
        <w:rPr>
          <w:rFonts w:ascii="Candara" w:hAnsi="Candara" w:cs="Calibri"/>
          <w:lang w:val="en-GB"/>
        </w:rPr>
        <w:t xml:space="preserve"> co-ordinates</w:t>
      </w:r>
      <w:r w:rsidR="00441651" w:rsidRPr="00DD6275">
        <w:rPr>
          <w:rFonts w:ascii="Candara" w:hAnsi="Candara" w:cs="Calibri"/>
          <w:lang w:val="en-GB"/>
        </w:rPr>
        <w:t>: 52.074190, 21.029674</w:t>
      </w:r>
    </w:p>
    <w:p w14:paraId="2D032C26" w14:textId="240A3FC3" w:rsidR="00441651" w:rsidRPr="00DD6275" w:rsidRDefault="00CF55A6" w:rsidP="00DD6275">
      <w:pPr>
        <w:spacing w:after="12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>Trail length</w:t>
      </w:r>
      <w:r w:rsidR="00441651" w:rsidRPr="00DD6275">
        <w:rPr>
          <w:rFonts w:ascii="Candara" w:hAnsi="Candara" w:cs="Calibri"/>
          <w:b/>
          <w:bCs/>
          <w:lang w:val="en-GB"/>
        </w:rPr>
        <w:t>:</w:t>
      </w:r>
      <w:r w:rsidR="00DD6275">
        <w:rPr>
          <w:rFonts w:ascii="Candara" w:hAnsi="Candara" w:cs="Calibri"/>
          <w:b/>
          <w:bCs/>
          <w:lang w:val="en-GB"/>
        </w:rPr>
        <w:t xml:space="preserve"> </w:t>
      </w:r>
      <w:r w:rsidR="00441651" w:rsidRPr="00DD6275">
        <w:rPr>
          <w:rFonts w:ascii="Candara" w:hAnsi="Candara" w:cs="Calibri"/>
          <w:lang w:val="en-GB"/>
        </w:rPr>
        <w:t>1</w:t>
      </w:r>
      <w:r>
        <w:rPr>
          <w:rFonts w:ascii="Candara" w:hAnsi="Candara" w:cs="Calibri"/>
          <w:lang w:val="en-GB"/>
        </w:rPr>
        <w:t>.</w:t>
      </w:r>
      <w:r w:rsidR="00441651" w:rsidRPr="00DD6275">
        <w:rPr>
          <w:rFonts w:ascii="Candara" w:hAnsi="Candara" w:cs="Calibri"/>
          <w:lang w:val="en-GB"/>
        </w:rPr>
        <w:t>2 km</w:t>
      </w:r>
    </w:p>
    <w:p w14:paraId="57542CD4" w14:textId="27E67F48" w:rsidR="00441651" w:rsidRPr="00DD6275" w:rsidRDefault="00CF55A6" w:rsidP="00DD6275">
      <w:pPr>
        <w:spacing w:after="12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>Walking time</w:t>
      </w:r>
      <w:r w:rsidR="00441651" w:rsidRPr="00DD6275">
        <w:rPr>
          <w:rFonts w:ascii="Candara" w:hAnsi="Candara" w:cs="Calibri"/>
          <w:b/>
          <w:bCs/>
          <w:lang w:val="en-GB"/>
        </w:rPr>
        <w:t>:</w:t>
      </w:r>
      <w:r w:rsidR="00DD6275">
        <w:rPr>
          <w:rFonts w:ascii="Candara" w:hAnsi="Candara" w:cs="Calibri"/>
          <w:b/>
          <w:bCs/>
          <w:lang w:val="en-GB"/>
        </w:rPr>
        <w:t xml:space="preserve"> </w:t>
      </w:r>
      <w:r w:rsidR="00441651" w:rsidRPr="00DD6275">
        <w:rPr>
          <w:rFonts w:ascii="Candara" w:hAnsi="Candara" w:cs="Calibri"/>
          <w:lang w:val="en-GB"/>
        </w:rPr>
        <w:t>40 min</w:t>
      </w:r>
      <w:r>
        <w:rPr>
          <w:rFonts w:ascii="Candara" w:hAnsi="Candara" w:cs="Calibri"/>
          <w:lang w:val="en-GB"/>
        </w:rPr>
        <w:t>utes</w:t>
      </w:r>
    </w:p>
    <w:p w14:paraId="27F92DD0" w14:textId="43E6B505" w:rsidR="00441651" w:rsidRPr="00DD6275" w:rsidRDefault="00CF55A6" w:rsidP="00DD6275">
      <w:pPr>
        <w:spacing w:after="24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b/>
          <w:bCs/>
          <w:lang w:val="en-GB"/>
        </w:rPr>
        <w:t xml:space="preserve">Quest category: </w:t>
      </w:r>
      <w:r>
        <w:rPr>
          <w:rFonts w:ascii="Candara" w:hAnsi="Candara" w:cs="Calibri"/>
          <w:lang w:val="en-GB"/>
        </w:rPr>
        <w:t>walking</w:t>
      </w:r>
      <w:r w:rsidR="00441651" w:rsidRPr="00DD6275">
        <w:rPr>
          <w:rFonts w:ascii="Candara" w:hAnsi="Candara" w:cs="Calibri"/>
          <w:lang w:val="en-GB"/>
        </w:rPr>
        <w:t xml:space="preserve">, </w:t>
      </w:r>
      <w:r>
        <w:rPr>
          <w:rFonts w:ascii="Candara" w:hAnsi="Candara" w:cs="Calibri"/>
          <w:lang w:val="en-GB"/>
        </w:rPr>
        <w:t>looped</w:t>
      </w:r>
    </w:p>
    <w:p w14:paraId="61A5CC91" w14:textId="1F00DBFE" w:rsidR="00441651" w:rsidRPr="00DD6275" w:rsidRDefault="00440FF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Welcome to our park! Travellers will be greeted</w:t>
      </w:r>
    </w:p>
    <w:p w14:paraId="30A5CC51" w14:textId="2A3CE0B2" w:rsidR="00441651" w:rsidRPr="00DD6275" w:rsidRDefault="00440FF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with multiple treasures, here deeply seated.</w:t>
      </w:r>
    </w:p>
    <w:p w14:paraId="639BF9A5" w14:textId="02E96868" w:rsidR="00441651" w:rsidRPr="00DD6275" w:rsidRDefault="00440FF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We the three old oaks, giant trees of power</w:t>
      </w:r>
    </w:p>
    <w:p w14:paraId="71C50DF3" w14:textId="2BBE14EB" w:rsidR="00441651" w:rsidRPr="00DD6275" w:rsidRDefault="00440FF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are here to assist you in your walk’s every hour.</w:t>
      </w:r>
    </w:p>
    <w:p w14:paraId="2FB50968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4F36A46F" w14:textId="50609B31" w:rsidR="00441651" w:rsidRPr="00DD6275" w:rsidRDefault="00693E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Can you see the trunks, the boughs and the crowns?</w:t>
      </w:r>
    </w:p>
    <w:p w14:paraId="7E4F255D" w14:textId="1C7586B4" w:rsidR="00441651" w:rsidRPr="00DD6275" w:rsidRDefault="00693EB5" w:rsidP="00693EB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root system network, below soil level drowned,</w:t>
      </w:r>
    </w:p>
    <w:p w14:paraId="3D596855" w14:textId="08AB4189" w:rsidR="00441651" w:rsidRPr="00DD6275" w:rsidRDefault="00693EB5" w:rsidP="00693EB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has spread across the park. Its underground grid</w:t>
      </w:r>
    </w:p>
    <w:p w14:paraId="2A044EFC" w14:textId="3B82CA80" w:rsidR="00441651" w:rsidRPr="00DD6275" w:rsidRDefault="00693E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is home to precious exchanges, hidden amid</w:t>
      </w:r>
    </w:p>
    <w:p w14:paraId="0256E5AE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AB5E64D" w14:textId="66E17E80" w:rsidR="00441651" w:rsidRPr="00DD6275" w:rsidRDefault="00EF6F8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 </w:t>
      </w:r>
      <w:r w:rsidR="00693EB5">
        <w:rPr>
          <w:rFonts w:ascii="Candara" w:hAnsi="Candara" w:cs="Calibri"/>
          <w:lang w:val="en-GB"/>
        </w:rPr>
        <w:t>rhizomes and stems. Information and food</w:t>
      </w:r>
    </w:p>
    <w:p w14:paraId="0F510A9E" w14:textId="2DAF0295" w:rsidR="00441651" w:rsidRPr="00DD6275" w:rsidRDefault="00693EB5" w:rsidP="00693EB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is sent across the network, to every tree’s good,</w:t>
      </w:r>
    </w:p>
    <w:p w14:paraId="3311166E" w14:textId="661C061F" w:rsidR="00441651" w:rsidRPr="00DD6275" w:rsidRDefault="00693E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not least the weakest ones. We are all peers,</w:t>
      </w:r>
    </w:p>
    <w:p w14:paraId="31965B4B" w14:textId="051993F6" w:rsidR="00441651" w:rsidRPr="00DD6275" w:rsidRDefault="00693E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part of </w:t>
      </w:r>
      <w:r w:rsidR="009B6FA4">
        <w:rPr>
          <w:rFonts w:ascii="Candara" w:hAnsi="Candara" w:cs="Calibri"/>
          <w:lang w:val="en-GB"/>
        </w:rPr>
        <w:t>this</w:t>
      </w:r>
      <w:r>
        <w:rPr>
          <w:rFonts w:ascii="Candara" w:hAnsi="Candara" w:cs="Calibri"/>
          <w:lang w:val="en-GB"/>
        </w:rPr>
        <w:t xml:space="preserve"> world for three hundred and fifty years.</w:t>
      </w:r>
    </w:p>
    <w:p w14:paraId="70392436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B2F0EE5" w14:textId="6C346722" w:rsidR="00441651" w:rsidRPr="00DD6275" w:rsidRDefault="00693E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 nearby </w:t>
      </w:r>
      <w:r w:rsidR="0026544D">
        <w:rPr>
          <w:rFonts w:ascii="Candara" w:hAnsi="Candara" w:cs="Calibri"/>
          <w:lang w:val="en-GB"/>
        </w:rPr>
        <w:t>information board tells the park’s history.</w:t>
      </w:r>
    </w:p>
    <w:p w14:paraId="375B5AF5" w14:textId="7C971572" w:rsidR="00441651" w:rsidRPr="00DD6275" w:rsidRDefault="0026544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While all in Polish, there are dukes across centuries</w:t>
      </w:r>
    </w:p>
    <w:p w14:paraId="46BD34D5" w14:textId="3F1BEA1A" w:rsidR="00441651" w:rsidRPr="00DD6275" w:rsidRDefault="0026544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we can look at here. The first lady at the top,</w:t>
      </w:r>
    </w:p>
    <w:p w14:paraId="63A0A253" w14:textId="75F4A645" w:rsidR="00441651" w:rsidRPr="00DD6275" w:rsidRDefault="0026544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Duchess </w:t>
      </w:r>
      <w:r w:rsidRPr="0026544D">
        <w:rPr>
          <w:rFonts w:ascii="Candara" w:hAnsi="Candara" w:cs="Calibri"/>
          <w:b/>
          <w:bCs/>
          <w:i/>
          <w:iCs/>
          <w:color w:val="FF0000"/>
          <w:lang w:val="en-GB"/>
        </w:rPr>
        <w:t>AN</w:t>
      </w:r>
      <w:r w:rsidRPr="0026544D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N</w:t>
      </w:r>
      <w:r w:rsidRPr="0026544D">
        <w:rPr>
          <w:rFonts w:ascii="Candara" w:hAnsi="Candara" w:cs="Calibri"/>
          <w:b/>
          <w:bCs/>
          <w:i/>
          <w:iCs/>
          <w:color w:val="FF0000"/>
          <w:lang w:val="en-GB"/>
        </w:rPr>
        <w:t>A</w:t>
      </w:r>
      <w:r>
        <w:rPr>
          <w:rFonts w:ascii="Candara" w:hAnsi="Candara" w:cs="Calibri"/>
          <w:lang w:val="en-GB"/>
        </w:rPr>
        <w:t xml:space="preserve"> Radziwill, provided a backdrop</w:t>
      </w:r>
      <w:r>
        <w:rPr>
          <w:rFonts w:ascii="Candara" w:hAnsi="Candara" w:cs="Calibri"/>
          <w:lang w:val="en-GB"/>
        </w:rPr>
        <w:tab/>
      </w:r>
      <w:r w:rsidRPr="0026544D">
        <w:rPr>
          <w:rFonts w:ascii="Candara" w:hAnsi="Candara" w:cs="Calibri"/>
          <w:color w:val="FF0000"/>
          <w:lang w:val="en-GB"/>
        </w:rPr>
        <w:t>N-5</w:t>
      </w:r>
    </w:p>
    <w:p w14:paraId="248026EA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92331E9" w14:textId="49CE9973" w:rsidR="0026544D" w:rsidRDefault="0026544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for the local parish by granting them land</w:t>
      </w:r>
    </w:p>
    <w:p w14:paraId="5F15D076" w14:textId="77777777" w:rsidR="00124908" w:rsidRDefault="0026544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and forests, too. </w:t>
      </w:r>
      <w:r w:rsidR="00124908">
        <w:rPr>
          <w:rFonts w:ascii="Candara" w:hAnsi="Candara" w:cs="Calibri"/>
          <w:lang w:val="en-GB"/>
        </w:rPr>
        <w:t>Behind the board – a grand</w:t>
      </w:r>
    </w:p>
    <w:p w14:paraId="363F770A" w14:textId="6F53EC81" w:rsidR="00441651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old tree, partly growing, partly in recline.</w:t>
      </w:r>
    </w:p>
    <w:p w14:paraId="66A6FE8E" w14:textId="252ABB1D" w:rsidR="00124908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</w:t>
      </w:r>
      <w:r w:rsidR="00855BAF">
        <w:rPr>
          <w:rFonts w:ascii="Candara" w:hAnsi="Candara" w:cs="Calibri"/>
          <w:lang w:val="en-GB"/>
        </w:rPr>
        <w:t>is</w:t>
      </w:r>
      <w:r>
        <w:rPr>
          <w:rFonts w:ascii="Candara" w:hAnsi="Candara" w:cs="Calibri"/>
          <w:lang w:val="en-GB"/>
        </w:rPr>
        <w:t xml:space="preserve"> box</w:t>
      </w:r>
      <w:r w:rsidR="00AB7855">
        <w:rPr>
          <w:rFonts w:ascii="Candara" w:hAnsi="Candara" w:cs="Calibri"/>
          <w:lang w:val="en-GB"/>
        </w:rPr>
        <w:t xml:space="preserve"> </w:t>
      </w:r>
      <w:r>
        <w:rPr>
          <w:rFonts w:ascii="Candara" w:hAnsi="Candara" w:cs="Calibri"/>
          <w:lang w:val="en-GB"/>
        </w:rPr>
        <w:t>elder maple’s trunk is a pantry fine</w:t>
      </w:r>
    </w:p>
    <w:p w14:paraId="6575FC44" w14:textId="77777777" w:rsidR="00124908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</w:p>
    <w:p w14:paraId="3EA40081" w14:textId="479E3B08" w:rsidR="00441651" w:rsidRPr="00DD6275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for insects and fungi. Walk down the main alley.</w:t>
      </w:r>
    </w:p>
    <w:p w14:paraId="34B43213" w14:textId="2C19C576" w:rsidR="00441651" w:rsidRPr="00DD6275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By the sculpture on the left for a while you can dally:</w:t>
      </w:r>
    </w:p>
    <w:p w14:paraId="7FF1DB3D" w14:textId="581DF561" w:rsidR="00441651" w:rsidRPr="00DD6275" w:rsidRDefault="0012490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 aurochs was by master </w:t>
      </w:r>
      <w:r w:rsidR="00441651" w:rsidRPr="00DD6275">
        <w:rPr>
          <w:rFonts w:ascii="Candara" w:hAnsi="Candara" w:cs="Calibri"/>
          <w:lang w:val="en-GB"/>
        </w:rPr>
        <w:t xml:space="preserve">Józef </w:t>
      </w:r>
      <w:proofErr w:type="spellStart"/>
      <w:r w:rsidR="00441651" w:rsidRPr="00DD6275">
        <w:rPr>
          <w:rFonts w:ascii="Candara" w:hAnsi="Candara" w:cs="Calibri"/>
          <w:lang w:val="en-GB"/>
        </w:rPr>
        <w:t>Wilko</w:t>
      </w:r>
      <w:r>
        <w:rPr>
          <w:rFonts w:ascii="Candara" w:hAnsi="Candara" w:cs="Calibri"/>
          <w:lang w:val="en-GB"/>
        </w:rPr>
        <w:t>ń</w:t>
      </w:r>
      <w:proofErr w:type="spellEnd"/>
      <w:r>
        <w:rPr>
          <w:rFonts w:ascii="Candara" w:hAnsi="Candara" w:cs="Calibri"/>
          <w:lang w:val="en-GB"/>
        </w:rPr>
        <w:t xml:space="preserve"> created.</w:t>
      </w:r>
    </w:p>
    <w:p w14:paraId="24F4DE64" w14:textId="363482DD" w:rsidR="00441651" w:rsidRPr="00DD6275" w:rsidRDefault="00124908" w:rsidP="0012490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 species is extinct, </w:t>
      </w:r>
      <w:r w:rsidR="00473C1C">
        <w:rPr>
          <w:rFonts w:ascii="Candara" w:hAnsi="Candara" w:cs="Calibri"/>
          <w:lang w:val="en-GB"/>
        </w:rPr>
        <w:t>the</w:t>
      </w:r>
      <w:r>
        <w:rPr>
          <w:rFonts w:ascii="Candara" w:hAnsi="Candara" w:cs="Calibri"/>
          <w:lang w:val="en-GB"/>
        </w:rPr>
        <w:t xml:space="preserve"> last individual fated</w:t>
      </w:r>
    </w:p>
    <w:p w14:paraId="61047712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0358D817" w14:textId="61C0AD1E" w:rsidR="00441651" w:rsidRPr="00DD6275" w:rsidRDefault="00124908" w:rsidP="00E27BFA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to die here, in Mazovia. </w:t>
      </w:r>
      <w:r w:rsidR="00E27BFA">
        <w:rPr>
          <w:rFonts w:ascii="Candara" w:hAnsi="Candara" w:cs="Calibri"/>
          <w:lang w:val="en-GB"/>
        </w:rPr>
        <w:t>What a pity… say goodbye</w:t>
      </w:r>
    </w:p>
    <w:p w14:paraId="1779C9AC" w14:textId="2596A770" w:rsidR="00473C1C" w:rsidRDefault="00E27BFA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to the </w:t>
      </w:r>
      <w:r w:rsidR="009B6FA4">
        <w:rPr>
          <w:rFonts w:ascii="Candara" w:hAnsi="Candara" w:cs="Calibri"/>
          <w:lang w:val="en-GB"/>
        </w:rPr>
        <w:t xml:space="preserve">animal; to </w:t>
      </w:r>
      <w:r w:rsidR="00473C1C">
        <w:rPr>
          <w:rFonts w:ascii="Candara" w:hAnsi="Candara" w:cs="Calibri"/>
          <w:lang w:val="en-GB"/>
        </w:rPr>
        <w:t>the intersection take a walk spry,</w:t>
      </w:r>
    </w:p>
    <w:p w14:paraId="240BDFA1" w14:textId="2C23F827" w:rsidR="00473C1C" w:rsidRDefault="00473C1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lastRenderedPageBreak/>
        <w:t>reaching sister linden. Look, she’s fully hollow</w:t>
      </w:r>
      <w:r w:rsidR="009B6FA4">
        <w:rPr>
          <w:rFonts w:ascii="Candara" w:hAnsi="Candara" w:cs="Calibri"/>
          <w:lang w:val="en-GB"/>
        </w:rPr>
        <w:t>;</w:t>
      </w:r>
    </w:p>
    <w:p w14:paraId="0319C5B8" w14:textId="1F3B8DDB" w:rsidR="00441651" w:rsidRPr="00DD6275" w:rsidRDefault="00473C1C" w:rsidP="00473C1C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an orderly row of eight others duly follow.</w:t>
      </w:r>
    </w:p>
    <w:p w14:paraId="0EC2CE2E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626C863D" w14:textId="0D8918C0" w:rsidR="00441651" w:rsidRPr="00DD6275" w:rsidRDefault="00473C1C" w:rsidP="00473C1C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Contrary to common thought, hollow trees are full of might,</w:t>
      </w:r>
    </w:p>
    <w:p w14:paraId="7866C698" w14:textId="572FB534" w:rsidR="00441651" w:rsidRPr="00DD6275" w:rsidRDefault="00473C1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providing bats and birds with much-needed respite.</w:t>
      </w:r>
    </w:p>
    <w:p w14:paraId="2EB99987" w14:textId="1FA6BA4C" w:rsidR="00473C1C" w:rsidRDefault="00473C1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Walk on ahead. A Northern red oak springs forth</w:t>
      </w:r>
    </w:p>
    <w:p w14:paraId="6B127022" w14:textId="515A54BD" w:rsidR="00441651" w:rsidRPr="00DD6275" w:rsidRDefault="00473C1C" w:rsidP="00473C1C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(</w:t>
      </w:r>
      <w:r w:rsidRPr="00237C51">
        <w:rPr>
          <w:rFonts w:ascii="Candara" w:hAnsi="Candara" w:cs="Calibri"/>
          <w:i/>
          <w:iCs/>
          <w:lang w:val="en-GB"/>
        </w:rPr>
        <w:t>Quercus</w:t>
      </w:r>
      <w:r>
        <w:rPr>
          <w:rFonts w:ascii="Candara" w:hAnsi="Candara" w:cs="Calibri"/>
          <w:lang w:val="en-GB"/>
        </w:rPr>
        <w:t xml:space="preserve"> </w:t>
      </w:r>
      <w:r w:rsidRPr="00565A2E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R</w:t>
      </w:r>
      <w:r w:rsidRPr="00473C1C">
        <w:rPr>
          <w:rFonts w:ascii="Candara" w:hAnsi="Candara" w:cs="Calibri"/>
          <w:b/>
          <w:bCs/>
          <w:i/>
          <w:iCs/>
          <w:color w:val="FF0000"/>
          <w:lang w:val="en-GB"/>
        </w:rPr>
        <w:t>UBRA</w:t>
      </w:r>
      <w:r>
        <w:rPr>
          <w:rFonts w:ascii="Candara" w:hAnsi="Candara" w:cs="Calibri"/>
          <w:lang w:val="en-GB"/>
        </w:rPr>
        <w:t>) to your left, brought here from North</w:t>
      </w:r>
      <w:r w:rsidR="00565A2E">
        <w:rPr>
          <w:rFonts w:ascii="Candara" w:hAnsi="Candara" w:cs="Calibri"/>
          <w:lang w:val="en-GB"/>
        </w:rPr>
        <w:tab/>
      </w:r>
      <w:r w:rsidR="00565A2E">
        <w:rPr>
          <w:rFonts w:ascii="Candara" w:hAnsi="Candara" w:cs="Calibri"/>
          <w:lang w:val="en-GB"/>
        </w:rPr>
        <w:tab/>
      </w:r>
      <w:r w:rsidR="00565A2E" w:rsidRPr="00565A2E">
        <w:rPr>
          <w:rFonts w:ascii="Candara" w:hAnsi="Candara" w:cs="Calibri"/>
          <w:color w:val="FF0000"/>
          <w:lang w:val="en-GB"/>
        </w:rPr>
        <w:t>R-22</w:t>
      </w:r>
    </w:p>
    <w:p w14:paraId="3D64AF74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AABCC95" w14:textId="126B8F4F" w:rsidR="00441651" w:rsidRPr="00DD6275" w:rsidRDefault="00473C1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America. </w:t>
      </w:r>
      <w:r w:rsidR="00565A2E">
        <w:rPr>
          <w:rFonts w:ascii="Candara" w:hAnsi="Candara" w:cs="Calibri"/>
          <w:lang w:val="en-GB"/>
        </w:rPr>
        <w:t>Continue straight, my Friend,</w:t>
      </w:r>
    </w:p>
    <w:p w14:paraId="0BD448FF" w14:textId="1B0E6475" w:rsidR="00441651" w:rsidRPr="00DD6275" w:rsidRDefault="00565A2E" w:rsidP="00565A2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pass a building on your right, remember not to spend</w:t>
      </w:r>
    </w:p>
    <w:p w14:paraId="0563E150" w14:textId="77777777" w:rsidR="00565A2E" w:rsidRDefault="00565A2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time taking turns. A western red cedar looms to your right.</w:t>
      </w:r>
    </w:p>
    <w:p w14:paraId="6A012272" w14:textId="5C154EED" w:rsidR="00441651" w:rsidRPr="00DD6275" w:rsidRDefault="00565A2E" w:rsidP="00FD653E">
      <w:pPr>
        <w:spacing w:after="0" w:line="240" w:lineRule="auto"/>
        <w:rPr>
          <w:rFonts w:ascii="Candara" w:hAnsi="Candara" w:cs="Calibri"/>
          <w:lang w:val="en-GB"/>
        </w:rPr>
      </w:pPr>
      <w:r w:rsidRPr="00237C51">
        <w:rPr>
          <w:rFonts w:ascii="Candara" w:hAnsi="Candara" w:cs="Calibri"/>
          <w:i/>
          <w:iCs/>
          <w:lang w:val="en-GB"/>
        </w:rPr>
        <w:t>Thuja</w:t>
      </w:r>
      <w:r>
        <w:rPr>
          <w:rFonts w:ascii="Candara" w:hAnsi="Candara" w:cs="Calibri"/>
          <w:lang w:val="en-GB"/>
        </w:rPr>
        <w:t xml:space="preserve"> </w:t>
      </w:r>
      <w:r w:rsidRPr="00565A2E">
        <w:rPr>
          <w:rFonts w:ascii="Candara" w:hAnsi="Candara" w:cs="Calibri"/>
          <w:b/>
          <w:bCs/>
          <w:i/>
          <w:iCs/>
          <w:color w:val="FF0000"/>
          <w:lang w:val="en-GB"/>
        </w:rPr>
        <w:t>PL</w:t>
      </w:r>
      <w:r w:rsidRPr="0037712A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IC</w:t>
      </w:r>
      <w:r w:rsidRPr="00565A2E">
        <w:rPr>
          <w:rFonts w:ascii="Candara" w:hAnsi="Candara" w:cs="Calibri"/>
          <w:b/>
          <w:bCs/>
          <w:i/>
          <w:iCs/>
          <w:color w:val="FF0000"/>
          <w:lang w:val="en-GB"/>
        </w:rPr>
        <w:t>ATA</w:t>
      </w:r>
      <w:r>
        <w:rPr>
          <w:rFonts w:ascii="Candara" w:hAnsi="Candara" w:cs="Calibri"/>
          <w:lang w:val="en-GB"/>
        </w:rPr>
        <w:t xml:space="preserve">! </w:t>
      </w:r>
      <w:r w:rsidR="001D67F2">
        <w:rPr>
          <w:rFonts w:ascii="Candara" w:hAnsi="Candara" w:cs="Calibri"/>
          <w:lang w:val="en-GB"/>
        </w:rPr>
        <w:t>A</w:t>
      </w:r>
      <w:r>
        <w:rPr>
          <w:rFonts w:ascii="Candara" w:hAnsi="Candara" w:cs="Calibri"/>
          <w:lang w:val="en-GB"/>
        </w:rPr>
        <w:t xml:space="preserve"> </w:t>
      </w:r>
      <w:r w:rsidR="001D67F2">
        <w:rPr>
          <w:rFonts w:ascii="Candara" w:hAnsi="Candara" w:cs="Calibri"/>
          <w:lang w:val="en-GB"/>
        </w:rPr>
        <w:t xml:space="preserve">charming and </w:t>
      </w:r>
      <w:r>
        <w:rPr>
          <w:rFonts w:ascii="Candara" w:hAnsi="Candara" w:cs="Calibri"/>
          <w:lang w:val="en-GB"/>
        </w:rPr>
        <w:t>splendid sight,</w:t>
      </w:r>
      <w:r w:rsidR="0037712A">
        <w:rPr>
          <w:rFonts w:ascii="Candara" w:hAnsi="Candara" w:cs="Calibri"/>
          <w:lang w:val="en-GB"/>
        </w:rPr>
        <w:tab/>
      </w:r>
      <w:r w:rsidR="0037712A" w:rsidRPr="0037712A">
        <w:rPr>
          <w:rFonts w:ascii="Candara" w:hAnsi="Candara" w:cs="Calibri"/>
          <w:color w:val="FF0000"/>
          <w:lang w:val="en-GB"/>
        </w:rPr>
        <w:t>I-12, C-18</w:t>
      </w:r>
    </w:p>
    <w:p w14:paraId="57A45ACF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73C8A5E" w14:textId="409EB3A9" w:rsidR="00441651" w:rsidRPr="00DD6275" w:rsidRDefault="00F70F3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even to the mighty oak beyond the intersection.</w:t>
      </w:r>
    </w:p>
    <w:p w14:paraId="6E6B7E00" w14:textId="64C7A582" w:rsidR="00F70F34" w:rsidRDefault="00F70F3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 meeting awaits at </w:t>
      </w:r>
      <w:r w:rsidR="00A41A6A">
        <w:rPr>
          <w:rFonts w:ascii="Candara" w:hAnsi="Candara" w:cs="Calibri"/>
          <w:lang w:val="en-GB"/>
        </w:rPr>
        <w:t>the</w:t>
      </w:r>
      <w:r>
        <w:rPr>
          <w:rFonts w:ascii="Candara" w:hAnsi="Candara" w:cs="Calibri"/>
          <w:lang w:val="en-GB"/>
        </w:rPr>
        <w:t xml:space="preserve"> next questing section</w:t>
      </w:r>
    </w:p>
    <w:p w14:paraId="37CD9210" w14:textId="77777777" w:rsidR="00F70F34" w:rsidRDefault="00F70F3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with the youngest of three brothers! Check out my bark:</w:t>
      </w:r>
    </w:p>
    <w:p w14:paraId="3961FEC0" w14:textId="1F5F10DD" w:rsidR="00441651" w:rsidRPr="00DD6275" w:rsidRDefault="00F70F34" w:rsidP="00F70F34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green eagled emblem is for the eldest in the park.</w:t>
      </w:r>
    </w:p>
    <w:p w14:paraId="7F76DE05" w14:textId="35AE33E1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3F3FA419" w14:textId="77777777" w:rsidR="00514CB3" w:rsidRDefault="00514CB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Next to me – my cousin, the European ash,</w:t>
      </w:r>
    </w:p>
    <w:p w14:paraId="4A860BF4" w14:textId="00725EAF" w:rsidR="00514CB3" w:rsidRDefault="00514CB3" w:rsidP="00514CB3">
      <w:pPr>
        <w:spacing w:after="0" w:line="240" w:lineRule="auto"/>
        <w:rPr>
          <w:rFonts w:ascii="Candara" w:hAnsi="Candara" w:cs="Calibri"/>
          <w:color w:val="FF0000"/>
          <w:lang w:val="en-GB"/>
        </w:rPr>
      </w:pPr>
      <w:r w:rsidRPr="00237C51">
        <w:rPr>
          <w:rFonts w:ascii="Candara" w:hAnsi="Candara" w:cs="Calibri"/>
          <w:i/>
          <w:iCs/>
          <w:lang w:val="en-GB"/>
        </w:rPr>
        <w:t>Fraxinus</w:t>
      </w:r>
      <w:r>
        <w:rPr>
          <w:rFonts w:ascii="Candara" w:hAnsi="Candara" w:cs="Calibri"/>
          <w:lang w:val="en-GB"/>
        </w:rPr>
        <w:t xml:space="preserve"> </w:t>
      </w:r>
      <w:r w:rsidRPr="00514CB3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E</w:t>
      </w:r>
      <w:r w:rsidRPr="00514CB3">
        <w:rPr>
          <w:rFonts w:ascii="Candara" w:hAnsi="Candara" w:cs="Calibri"/>
          <w:b/>
          <w:bCs/>
          <w:i/>
          <w:iCs/>
          <w:color w:val="FF0000"/>
          <w:lang w:val="en-GB"/>
        </w:rPr>
        <w:t>X</w:t>
      </w:r>
      <w:r w:rsidRPr="00514CB3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C</w:t>
      </w:r>
      <w:r w:rsidRPr="00514CB3">
        <w:rPr>
          <w:rFonts w:ascii="Candara" w:hAnsi="Candara" w:cs="Calibri"/>
          <w:b/>
          <w:bCs/>
          <w:i/>
          <w:iCs/>
          <w:color w:val="FF0000"/>
          <w:lang w:val="en-GB"/>
        </w:rPr>
        <w:t>ELSIOR</w:t>
      </w:r>
      <w:r>
        <w:rPr>
          <w:rFonts w:ascii="Candara" w:hAnsi="Candara" w:cs="Calibri"/>
          <w:lang w:val="en-GB"/>
        </w:rPr>
        <w:t xml:space="preserve">, the plaque </w:t>
      </w:r>
      <w:r w:rsidR="00E60A7C">
        <w:rPr>
          <w:rFonts w:ascii="Candara" w:hAnsi="Candara" w:cs="Calibri"/>
          <w:lang w:val="en-GB"/>
        </w:rPr>
        <w:t>a data</w:t>
      </w:r>
      <w:r>
        <w:rPr>
          <w:rFonts w:ascii="Candara" w:hAnsi="Candara" w:cs="Calibri"/>
          <w:lang w:val="en-GB"/>
        </w:rPr>
        <w:t xml:space="preserve"> cache.</w:t>
      </w:r>
      <w:r>
        <w:rPr>
          <w:rFonts w:ascii="Candara" w:hAnsi="Candara" w:cs="Calibri"/>
          <w:lang w:val="en-GB"/>
        </w:rPr>
        <w:tab/>
      </w:r>
      <w:r w:rsidRPr="00514CB3">
        <w:rPr>
          <w:rFonts w:ascii="Candara" w:hAnsi="Candara" w:cs="Calibri"/>
          <w:color w:val="FF0000"/>
          <w:lang w:val="en-GB"/>
        </w:rPr>
        <w:t>E-9, C-20</w:t>
      </w:r>
    </w:p>
    <w:p w14:paraId="3939EAF1" w14:textId="49146BBC" w:rsidR="00441651" w:rsidRPr="00DD6275" w:rsidRDefault="00514CB3" w:rsidP="00514CB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Find its height (</w:t>
      </w:r>
      <w:r w:rsidRPr="00514CB3">
        <w:rPr>
          <w:rFonts w:ascii="Candara" w:hAnsi="Candara" w:cs="Calibri"/>
          <w:b/>
          <w:bCs/>
          <w:i/>
          <w:iCs/>
          <w:highlight w:val="yellow"/>
          <w:lang w:val="en-GB"/>
        </w:rPr>
        <w:t>40</w:t>
      </w:r>
      <w:r>
        <w:rPr>
          <w:rFonts w:ascii="Candara" w:hAnsi="Candara" w:cs="Calibri"/>
          <w:lang w:val="en-GB"/>
        </w:rPr>
        <w:t>) quoted here in metres.</w:t>
      </w:r>
    </w:p>
    <w:p w14:paraId="7DF6F198" w14:textId="54E2BBCF" w:rsidR="00441651" w:rsidRPr="00DD6275" w:rsidRDefault="00514CB3" w:rsidP="00514CB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Regrettably an Asian fungus is for the ash a beater,</w:t>
      </w:r>
    </w:p>
    <w:p w14:paraId="059F5074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4BDE2BE9" w14:textId="05663C6F" w:rsidR="00441651" w:rsidRPr="00DD6275" w:rsidRDefault="00514CB3" w:rsidP="00514CB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and can poison it. I, Oak </w:t>
      </w:r>
      <w:r w:rsidR="00950D7D">
        <w:rPr>
          <w:rFonts w:ascii="Candara" w:hAnsi="Candara" w:cs="Calibri"/>
          <w:lang w:val="en-GB"/>
        </w:rPr>
        <w:t xml:space="preserve">named </w:t>
      </w:r>
      <w:proofErr w:type="spellStart"/>
      <w:r w:rsidR="00441651" w:rsidRPr="00950D7D">
        <w:rPr>
          <w:rFonts w:ascii="Candara" w:hAnsi="Candara" w:cs="Calibri"/>
          <w:i/>
          <w:iCs/>
          <w:lang w:val="en-GB"/>
        </w:rPr>
        <w:t>Sułkowski</w:t>
      </w:r>
      <w:proofErr w:type="spellEnd"/>
      <w:r w:rsidR="00441651" w:rsidRPr="00DD6275">
        <w:rPr>
          <w:rFonts w:ascii="Candara" w:hAnsi="Candara" w:cs="Calibri"/>
          <w:lang w:val="en-GB"/>
        </w:rPr>
        <w:t xml:space="preserve">, </w:t>
      </w:r>
      <w:r>
        <w:rPr>
          <w:rFonts w:ascii="Candara" w:hAnsi="Candara" w:cs="Calibri"/>
          <w:lang w:val="en-GB"/>
        </w:rPr>
        <w:t>was able to see</w:t>
      </w:r>
    </w:p>
    <w:p w14:paraId="38A76FC1" w14:textId="2E58D1F9" w:rsidR="00514CB3" w:rsidRDefault="00514CB3" w:rsidP="00514CB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 splendour and flourish and gentle </w:t>
      </w:r>
      <w:r w:rsidRPr="00514CB3">
        <w:rPr>
          <w:rFonts w:ascii="Candara" w:hAnsi="Candara" w:cs="Calibri"/>
          <w:i/>
          <w:iCs/>
          <w:lang w:val="en-GB"/>
        </w:rPr>
        <w:t>esprit</w:t>
      </w:r>
    </w:p>
    <w:p w14:paraId="4A7D2582" w14:textId="21A4C519" w:rsidR="00514CB3" w:rsidRDefault="00514CB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of the home at the end of the road, right there.</w:t>
      </w:r>
    </w:p>
    <w:p w14:paraId="5D2BB8B8" w14:textId="1C7EB8F2" w:rsidR="00441651" w:rsidRPr="00514CB3" w:rsidRDefault="00514CB3" w:rsidP="00514CB3">
      <w:pPr>
        <w:spacing w:after="0" w:line="240" w:lineRule="auto"/>
        <w:rPr>
          <w:rFonts w:ascii="Candara" w:hAnsi="Candara" w:cs="Calibri"/>
          <w:color w:val="FF0000"/>
          <w:lang w:val="en-GB"/>
        </w:rPr>
      </w:pPr>
      <w:r>
        <w:rPr>
          <w:rFonts w:ascii="Candara" w:hAnsi="Candara" w:cs="Calibri"/>
          <w:lang w:val="en-GB"/>
        </w:rPr>
        <w:t xml:space="preserve">Find its name – </w:t>
      </w:r>
      <w:r w:rsidRPr="00514CB3">
        <w:rPr>
          <w:rFonts w:ascii="Candara" w:hAnsi="Candara" w:cs="Calibri"/>
          <w:b/>
          <w:bCs/>
          <w:i/>
          <w:iCs/>
          <w:color w:val="FF0000"/>
          <w:lang w:val="en-GB"/>
        </w:rPr>
        <w:t>PO</w:t>
      </w:r>
      <w:r w:rsidRPr="001826F4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N</w:t>
      </w:r>
      <w:r w:rsidRPr="00514CB3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I</w:t>
      </w:r>
      <w:r w:rsidRPr="00514CB3">
        <w:rPr>
          <w:rFonts w:ascii="Candara" w:hAnsi="Candara" w:cs="Calibri"/>
          <w:b/>
          <w:bCs/>
          <w:i/>
          <w:iCs/>
          <w:color w:val="FF0000"/>
          <w:lang w:val="en-GB"/>
        </w:rPr>
        <w:t>ATÓWK</w:t>
      </w:r>
      <w:r w:rsidRPr="00514CB3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A</w:t>
      </w:r>
      <w:r>
        <w:rPr>
          <w:rFonts w:ascii="Candara" w:hAnsi="Candara" w:cs="Calibri"/>
          <w:lang w:val="en-GB"/>
        </w:rPr>
        <w:t>. The manor gave an air</w:t>
      </w:r>
      <w:r>
        <w:rPr>
          <w:rFonts w:ascii="Candara" w:hAnsi="Candara" w:cs="Calibri"/>
          <w:lang w:val="en-GB"/>
        </w:rPr>
        <w:tab/>
      </w:r>
      <w:r w:rsidR="001826F4" w:rsidRPr="001826F4">
        <w:rPr>
          <w:rFonts w:ascii="Candara" w:hAnsi="Candara" w:cs="Calibri"/>
          <w:color w:val="FF0000"/>
          <w:lang w:val="en-GB"/>
        </w:rPr>
        <w:t>N-23,</w:t>
      </w:r>
      <w:r w:rsidR="001826F4">
        <w:rPr>
          <w:rFonts w:ascii="Candara" w:hAnsi="Candara" w:cs="Calibri"/>
          <w:lang w:val="en-GB"/>
        </w:rPr>
        <w:t xml:space="preserve"> </w:t>
      </w:r>
      <w:r w:rsidRPr="00514CB3">
        <w:rPr>
          <w:rFonts w:ascii="Candara" w:hAnsi="Candara" w:cs="Calibri"/>
          <w:color w:val="FF0000"/>
          <w:lang w:val="en-GB"/>
        </w:rPr>
        <w:t>I-10, A-1</w:t>
      </w:r>
    </w:p>
    <w:p w14:paraId="715A41AF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E96C46C" w14:textId="4742CBC1" w:rsidR="00441651" w:rsidRPr="00DD6275" w:rsidRDefault="00A41A6A" w:rsidP="00514CB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</w:t>
      </w:r>
      <w:r w:rsidR="00514CB3">
        <w:rPr>
          <w:rFonts w:ascii="Candara" w:hAnsi="Candara" w:cs="Calibri"/>
          <w:lang w:val="en-GB"/>
        </w:rPr>
        <w:t>f distinction to the Park of Mazovian Dukes.</w:t>
      </w:r>
    </w:p>
    <w:p w14:paraId="68FA21CC" w14:textId="022A256C" w:rsidR="00441651" w:rsidRPr="00DD6275" w:rsidRDefault="00FC79A2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(t</w:t>
      </w:r>
      <w:r w:rsidR="00514CB3">
        <w:rPr>
          <w:rFonts w:ascii="Candara" w:hAnsi="Candara" w:cs="Calibri"/>
          <w:lang w:val="en-GB"/>
        </w:rPr>
        <w:t>he name</w:t>
      </w:r>
      <w:r w:rsidR="00A41A6A">
        <w:rPr>
          <w:rFonts w:ascii="Candara" w:hAnsi="Candara" w:cs="Calibri"/>
          <w:lang w:val="en-GB"/>
        </w:rPr>
        <w:t xml:space="preserve"> of the manor’s </w:t>
      </w:r>
      <w:r w:rsidR="00514CB3">
        <w:rPr>
          <w:rFonts w:ascii="Candara" w:hAnsi="Candara" w:cs="Calibri"/>
          <w:lang w:val="en-GB"/>
        </w:rPr>
        <w:t>on the board</w:t>
      </w:r>
      <w:r w:rsidR="00A41A6A">
        <w:rPr>
          <w:rFonts w:ascii="Candara" w:hAnsi="Candara" w:cs="Calibri"/>
          <w:lang w:val="en-GB"/>
        </w:rPr>
        <w:t>. It’s no fluke</w:t>
      </w:r>
      <w:r>
        <w:rPr>
          <w:rFonts w:ascii="Candara" w:hAnsi="Candara" w:cs="Calibri"/>
          <w:lang w:val="en-GB"/>
        </w:rPr>
        <w:t>)</w:t>
      </w:r>
      <w:r w:rsidR="00A41A6A">
        <w:rPr>
          <w:rFonts w:ascii="Candara" w:hAnsi="Candara" w:cs="Calibri"/>
          <w:lang w:val="en-GB"/>
        </w:rPr>
        <w:t>.</w:t>
      </w:r>
    </w:p>
    <w:p w14:paraId="5EEF82A6" w14:textId="4158C5C2" w:rsidR="00441651" w:rsidRPr="00DD6275" w:rsidRDefault="00FC79A2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When the place was built, all three of us were here</w:t>
      </w:r>
      <w:r w:rsidR="00FF42EC">
        <w:rPr>
          <w:rFonts w:ascii="Candara" w:hAnsi="Candara" w:cs="Calibri"/>
          <w:lang w:val="en-GB"/>
        </w:rPr>
        <w:t>,</w:t>
      </w:r>
    </w:p>
    <w:p w14:paraId="2573F798" w14:textId="3E32A76B" w:rsidR="00441651" w:rsidRPr="001826F4" w:rsidRDefault="00FF42EC" w:rsidP="00FF42EC">
      <w:pPr>
        <w:spacing w:after="0" w:line="240" w:lineRule="auto"/>
        <w:rPr>
          <w:rFonts w:ascii="Candara" w:hAnsi="Candara" w:cs="Calibri"/>
          <w:color w:val="FF0000"/>
          <w:lang w:val="en-GB"/>
        </w:rPr>
      </w:pPr>
      <w:r w:rsidRPr="00FF42EC">
        <w:rPr>
          <w:rFonts w:ascii="Candara" w:hAnsi="Candara" w:cs="Calibri"/>
          <w:lang w:val="en-GB"/>
        </w:rPr>
        <w:t>watching</w:t>
      </w:r>
      <w:r w:rsidRPr="00FF42EC">
        <w:rPr>
          <w:rFonts w:ascii="Candara" w:hAnsi="Candara" w:cs="Calibri"/>
          <w:b/>
          <w:bCs/>
          <w:i/>
          <w:iCs/>
          <w:lang w:val="en-GB"/>
        </w:rPr>
        <w:t xml:space="preserve"> </w:t>
      </w:r>
      <w:r w:rsidR="00441651" w:rsidRPr="001826F4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F</w:t>
      </w:r>
      <w:r w:rsidR="00441651" w:rsidRPr="00FF42EC">
        <w:rPr>
          <w:rFonts w:ascii="Candara" w:hAnsi="Candara" w:cs="Calibri"/>
          <w:b/>
          <w:bCs/>
          <w:i/>
          <w:iCs/>
          <w:color w:val="FF0000"/>
          <w:lang w:val="en-GB"/>
        </w:rPr>
        <w:t>RA</w:t>
      </w:r>
      <w:r w:rsidR="00441651" w:rsidRPr="001826F4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N</w:t>
      </w:r>
      <w:r w:rsidR="00441651" w:rsidRPr="00FF42EC">
        <w:rPr>
          <w:rFonts w:ascii="Candara" w:hAnsi="Candara" w:cs="Calibri"/>
          <w:b/>
          <w:bCs/>
          <w:i/>
          <w:iCs/>
          <w:color w:val="FF0000"/>
          <w:lang w:val="en-GB"/>
        </w:rPr>
        <w:t>CISZ</w:t>
      </w:r>
      <w:r w:rsidR="00441651" w:rsidRPr="001826F4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E</w:t>
      </w:r>
      <w:r w:rsidR="00441651" w:rsidRPr="00FF42EC">
        <w:rPr>
          <w:rFonts w:ascii="Candara" w:hAnsi="Candara" w:cs="Calibri"/>
          <w:b/>
          <w:bCs/>
          <w:i/>
          <w:iCs/>
          <w:color w:val="FF0000"/>
          <w:lang w:val="en-GB"/>
        </w:rPr>
        <w:t>K</w:t>
      </w:r>
      <w:r w:rsidR="00441651" w:rsidRPr="00DD6275">
        <w:rPr>
          <w:rFonts w:ascii="Candara" w:hAnsi="Candara" w:cs="Calibri"/>
          <w:lang w:val="en-GB"/>
        </w:rPr>
        <w:t xml:space="preserve"> </w:t>
      </w:r>
      <w:proofErr w:type="spellStart"/>
      <w:r w:rsidR="00441651" w:rsidRPr="00DD6275">
        <w:rPr>
          <w:rFonts w:ascii="Candara" w:hAnsi="Candara" w:cs="Calibri"/>
          <w:lang w:val="en-GB"/>
        </w:rPr>
        <w:t>Ryx</w:t>
      </w:r>
      <w:proofErr w:type="spellEnd"/>
      <w:r w:rsidR="00441651" w:rsidRPr="00DD6275">
        <w:rPr>
          <w:rFonts w:ascii="Candara" w:hAnsi="Candara" w:cs="Calibri"/>
          <w:lang w:val="en-GB"/>
        </w:rPr>
        <w:t xml:space="preserve"> </w:t>
      </w:r>
      <w:r>
        <w:rPr>
          <w:rFonts w:ascii="Candara" w:hAnsi="Candara" w:cs="Calibri"/>
          <w:lang w:val="en-GB"/>
        </w:rPr>
        <w:t xml:space="preserve">the starost give </w:t>
      </w:r>
      <w:r w:rsidR="00C6746C">
        <w:rPr>
          <w:rFonts w:ascii="Candara" w:hAnsi="Candara" w:cs="Calibri"/>
          <w:lang w:val="en-GB"/>
        </w:rPr>
        <w:t xml:space="preserve">an </w:t>
      </w:r>
      <w:r w:rsidR="002A6725" w:rsidRPr="002A6725">
        <w:rPr>
          <w:rFonts w:ascii="Candara" w:hAnsi="Candara" w:cs="Calibri"/>
          <w:i/>
          <w:iCs/>
          <w:lang w:val="en-GB"/>
        </w:rPr>
        <w:t>“</w:t>
      </w:r>
      <w:r w:rsidRPr="002A6725">
        <w:rPr>
          <w:rFonts w:ascii="Candara" w:hAnsi="Candara" w:cs="Calibri"/>
          <w:i/>
          <w:iCs/>
          <w:lang w:val="en-GB"/>
        </w:rPr>
        <w:t>all clear</w:t>
      </w:r>
      <w:r w:rsidR="002A6725" w:rsidRPr="002A6725">
        <w:rPr>
          <w:rFonts w:ascii="Candara" w:hAnsi="Candara" w:cs="Calibri"/>
          <w:i/>
          <w:iCs/>
          <w:lang w:val="en-GB"/>
        </w:rPr>
        <w:t>”</w:t>
      </w:r>
      <w:r w:rsidR="001826F4">
        <w:rPr>
          <w:rFonts w:ascii="Candara" w:hAnsi="Candara" w:cs="Calibri"/>
          <w:i/>
          <w:iCs/>
          <w:lang w:val="en-GB"/>
        </w:rPr>
        <w:tab/>
      </w:r>
      <w:r w:rsidR="001826F4">
        <w:rPr>
          <w:rFonts w:ascii="Candara" w:hAnsi="Candara" w:cs="Calibri"/>
          <w:i/>
          <w:iCs/>
          <w:lang w:val="en-GB"/>
        </w:rPr>
        <w:tab/>
      </w:r>
      <w:r w:rsidR="001826F4" w:rsidRPr="001826F4">
        <w:rPr>
          <w:rFonts w:ascii="Candara" w:hAnsi="Candara" w:cs="Calibri"/>
          <w:color w:val="FF0000"/>
          <w:lang w:val="en-GB"/>
        </w:rPr>
        <w:t>F-15, N-17, E-13</w:t>
      </w:r>
    </w:p>
    <w:p w14:paraId="6CEE3B29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CA8EA3D" w14:textId="77777777" w:rsidR="00FF42EC" w:rsidRDefault="00FF42E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for construction works (his likeness in the frame).</w:t>
      </w:r>
    </w:p>
    <w:p w14:paraId="6940F2BB" w14:textId="77777777" w:rsidR="00170084" w:rsidRDefault="0017008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 horse chestnut in the back – its confusing name</w:t>
      </w:r>
    </w:p>
    <w:p w14:paraId="523DCB94" w14:textId="77777777" w:rsidR="00170084" w:rsidRDefault="0017008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was not always known in Poland. It was introduced</w:t>
      </w:r>
    </w:p>
    <w:p w14:paraId="0A6095E6" w14:textId="1FB1034B" w:rsidR="00170084" w:rsidRPr="00DD6275" w:rsidRDefault="00170084" w:rsidP="00170084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from the Balkans</w:t>
      </w:r>
      <w:r w:rsidR="00950D7D">
        <w:rPr>
          <w:rFonts w:ascii="Candara" w:hAnsi="Candara" w:cs="Calibri"/>
          <w:lang w:val="en-GB"/>
        </w:rPr>
        <w:t xml:space="preserve">, the </w:t>
      </w:r>
      <w:r>
        <w:rPr>
          <w:rFonts w:ascii="Candara" w:hAnsi="Candara" w:cs="Calibri"/>
          <w:lang w:val="en-GB"/>
        </w:rPr>
        <w:t>(non-insect) locust also a boost,</w:t>
      </w:r>
    </w:p>
    <w:p w14:paraId="77CC96D8" w14:textId="12C89221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37BC8946" w14:textId="21B6EFDB" w:rsidR="00441651" w:rsidRDefault="00C6746C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this one </w:t>
      </w:r>
      <w:r w:rsidR="00170084">
        <w:rPr>
          <w:rFonts w:ascii="Candara" w:hAnsi="Candara" w:cs="Calibri"/>
          <w:lang w:val="en-GB"/>
        </w:rPr>
        <w:t xml:space="preserve">from America. </w:t>
      </w:r>
      <w:r>
        <w:rPr>
          <w:rFonts w:ascii="Candara" w:hAnsi="Candara" w:cs="Calibri"/>
          <w:lang w:val="en-GB"/>
        </w:rPr>
        <w:t>B</w:t>
      </w:r>
      <w:r w:rsidR="00170084">
        <w:rPr>
          <w:rFonts w:ascii="Candara" w:hAnsi="Candara" w:cs="Calibri"/>
          <w:lang w:val="en-GB"/>
        </w:rPr>
        <w:t>lack locust, in full.</w:t>
      </w:r>
    </w:p>
    <w:p w14:paraId="1AC8E949" w14:textId="75413569" w:rsidR="00170084" w:rsidRPr="00DD6275" w:rsidRDefault="002A672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Next to it – the hornbeam. A quiet, forceful pull</w:t>
      </w:r>
    </w:p>
    <w:p w14:paraId="242F6991" w14:textId="61BF584E" w:rsidR="002A6725" w:rsidRDefault="002A6725" w:rsidP="002A672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for birds and animals, more popularity it </w:t>
      </w:r>
      <w:r w:rsidR="00C6746C">
        <w:rPr>
          <w:rFonts w:ascii="Candara" w:hAnsi="Candara" w:cs="Calibri"/>
          <w:lang w:val="en-GB"/>
        </w:rPr>
        <w:t>should</w:t>
      </w:r>
      <w:r>
        <w:rPr>
          <w:rFonts w:ascii="Candara" w:hAnsi="Candara" w:cs="Calibri"/>
          <w:lang w:val="en-GB"/>
        </w:rPr>
        <w:t xml:space="preserve"> earn.</w:t>
      </w:r>
    </w:p>
    <w:p w14:paraId="7779A21B" w14:textId="45C7C064" w:rsidR="00441651" w:rsidRPr="00DD6275" w:rsidRDefault="002A6725" w:rsidP="002A672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Circumnavigate the manor. Walking north, you</w:t>
      </w:r>
      <w:r w:rsidR="003005AE">
        <w:rPr>
          <w:rFonts w:ascii="Candara" w:hAnsi="Candara" w:cs="Calibri"/>
          <w:lang w:val="en-GB"/>
        </w:rPr>
        <w:t>’ll</w:t>
      </w:r>
      <w:r>
        <w:rPr>
          <w:rFonts w:ascii="Candara" w:hAnsi="Candara" w:cs="Calibri"/>
          <w:lang w:val="en-GB"/>
        </w:rPr>
        <w:t xml:space="preserve"> learn</w:t>
      </w:r>
    </w:p>
    <w:p w14:paraId="104CDE4C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72C7DA02" w14:textId="65FD8A41" w:rsidR="002A6725" w:rsidRDefault="002A672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more about trees, in oaken branches’ gentle shade.</w:t>
      </w:r>
    </w:p>
    <w:p w14:paraId="6FF8C014" w14:textId="6CCA1F14" w:rsidR="00441651" w:rsidRPr="00DD6275" w:rsidRDefault="00237C51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Here’s a white dogwood – from Asia here strayed,</w:t>
      </w:r>
    </w:p>
    <w:p w14:paraId="559325D1" w14:textId="0BC642C1" w:rsidR="00237C51" w:rsidRDefault="00237C51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not very demanding. This one’s still quite young,</w:t>
      </w:r>
    </w:p>
    <w:p w14:paraId="3ED664E2" w14:textId="1B2CA4B5" w:rsidR="00441651" w:rsidRPr="00C6746C" w:rsidRDefault="00237C51" w:rsidP="00C6746C">
      <w:pPr>
        <w:spacing w:after="0" w:line="240" w:lineRule="auto"/>
        <w:rPr>
          <w:rFonts w:ascii="Candara" w:hAnsi="Candara" w:cs="Calibri"/>
          <w:color w:val="FF0000"/>
          <w:lang w:val="en-GB"/>
        </w:rPr>
      </w:pPr>
      <w:r>
        <w:rPr>
          <w:rFonts w:ascii="Candara" w:hAnsi="Candara" w:cs="Calibri"/>
          <w:lang w:val="en-GB"/>
        </w:rPr>
        <w:t xml:space="preserve">the </w:t>
      </w:r>
      <w:r w:rsidRPr="00237C51">
        <w:rPr>
          <w:rFonts w:ascii="Candara" w:hAnsi="Candara" w:cs="Calibri"/>
          <w:i/>
          <w:iCs/>
          <w:lang w:val="en-GB"/>
        </w:rPr>
        <w:t xml:space="preserve">Sibirica </w:t>
      </w:r>
      <w:r w:rsidRPr="00C6746C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V</w:t>
      </w:r>
      <w:r w:rsidRPr="00C6746C">
        <w:rPr>
          <w:rFonts w:ascii="Candara" w:hAnsi="Candara" w:cs="Calibri"/>
          <w:b/>
          <w:bCs/>
          <w:i/>
          <w:iCs/>
          <w:color w:val="FF0000"/>
          <w:lang w:val="en-GB"/>
        </w:rPr>
        <w:t>ARI</w:t>
      </w:r>
      <w:r w:rsidRPr="00C6746C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E</w:t>
      </w:r>
      <w:r w:rsidRPr="00C6746C">
        <w:rPr>
          <w:rFonts w:ascii="Candara" w:hAnsi="Candara" w:cs="Calibri"/>
          <w:b/>
          <w:bCs/>
          <w:i/>
          <w:iCs/>
          <w:color w:val="FF0000"/>
          <w:lang w:val="en-GB"/>
        </w:rPr>
        <w:t>GATA</w:t>
      </w:r>
      <w:r>
        <w:rPr>
          <w:rFonts w:ascii="Candara" w:hAnsi="Candara" w:cs="Calibri"/>
          <w:lang w:val="en-GB"/>
        </w:rPr>
        <w:t xml:space="preserve"> variety </w:t>
      </w:r>
      <w:r w:rsidR="00C6746C">
        <w:rPr>
          <w:rFonts w:ascii="Candara" w:hAnsi="Candara" w:cs="Calibri"/>
          <w:lang w:val="en-GB"/>
        </w:rPr>
        <w:t>neatly sprung.</w:t>
      </w:r>
      <w:r w:rsidR="00C6746C">
        <w:rPr>
          <w:rFonts w:ascii="Candara" w:hAnsi="Candara" w:cs="Calibri"/>
          <w:lang w:val="en-GB"/>
        </w:rPr>
        <w:tab/>
      </w:r>
      <w:r w:rsidR="00C6746C" w:rsidRPr="00C6746C">
        <w:rPr>
          <w:rFonts w:ascii="Candara" w:hAnsi="Candara" w:cs="Calibri"/>
          <w:color w:val="FF0000"/>
          <w:lang w:val="en-GB"/>
        </w:rPr>
        <w:t>V-11, E-16</w:t>
      </w:r>
    </w:p>
    <w:p w14:paraId="41E90233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3063F09" w14:textId="6849B5CB" w:rsidR="00441651" w:rsidRPr="00DD6275" w:rsidRDefault="002D7D88" w:rsidP="002D7D8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Keep walking! Are you hungry? Let’s look for a bush</w:t>
      </w:r>
    </w:p>
    <w:p w14:paraId="41AD144F" w14:textId="767A7A32" w:rsidR="00441651" w:rsidRPr="00DD6275" w:rsidRDefault="002D7D8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whose fruit needs to be shelled for of taste a whoosh.</w:t>
      </w:r>
    </w:p>
    <w:p w14:paraId="0521CDEE" w14:textId="5A42A77A" w:rsidR="002D7D88" w:rsidRPr="002D7D88" w:rsidRDefault="002D7D88" w:rsidP="00FD653E">
      <w:pPr>
        <w:spacing w:after="0" w:line="240" w:lineRule="auto"/>
        <w:rPr>
          <w:rFonts w:ascii="Candara" w:hAnsi="Candara" w:cs="Calibri"/>
          <w:color w:val="FF0000"/>
          <w:lang w:val="en-GB"/>
        </w:rPr>
      </w:pPr>
      <w:r>
        <w:rPr>
          <w:rFonts w:ascii="Candara" w:hAnsi="Candara" w:cs="Calibri"/>
          <w:lang w:val="en-GB"/>
        </w:rPr>
        <w:t>The common hazel (</w:t>
      </w:r>
      <w:r w:rsidRPr="002D7D88">
        <w:rPr>
          <w:rFonts w:ascii="Candara" w:hAnsi="Candara" w:cs="Calibri"/>
          <w:b/>
          <w:bCs/>
          <w:i/>
          <w:iCs/>
          <w:color w:val="FF0000"/>
          <w:lang w:val="en-GB"/>
        </w:rPr>
        <w:t>CO</w:t>
      </w:r>
      <w:r w:rsidRPr="002D7D88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R</w:t>
      </w:r>
      <w:r w:rsidRPr="002D7D88">
        <w:rPr>
          <w:rFonts w:ascii="Candara" w:hAnsi="Candara" w:cs="Calibri"/>
          <w:b/>
          <w:bCs/>
          <w:i/>
          <w:iCs/>
          <w:color w:val="FF0000"/>
          <w:lang w:val="en-GB"/>
        </w:rPr>
        <w:t>YL</w:t>
      </w:r>
      <w:r w:rsidRPr="002D7D88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U</w:t>
      </w:r>
      <w:r w:rsidRPr="002D7D88">
        <w:rPr>
          <w:rFonts w:ascii="Candara" w:hAnsi="Candara" w:cs="Calibri"/>
          <w:b/>
          <w:bCs/>
          <w:i/>
          <w:iCs/>
          <w:color w:val="FF0000"/>
          <w:lang w:val="en-GB"/>
        </w:rPr>
        <w:t>S</w:t>
      </w:r>
      <w:r w:rsidRPr="002D7D88">
        <w:rPr>
          <w:rFonts w:ascii="Candara" w:hAnsi="Candara" w:cs="Calibri"/>
          <w:i/>
          <w:iCs/>
          <w:lang w:val="en-GB"/>
        </w:rPr>
        <w:t xml:space="preserve"> avellana</w:t>
      </w:r>
      <w:r>
        <w:rPr>
          <w:rFonts w:ascii="Candara" w:hAnsi="Candara" w:cs="Calibri"/>
          <w:lang w:val="en-GB"/>
        </w:rPr>
        <w:t>) board</w:t>
      </w:r>
      <w:r>
        <w:rPr>
          <w:rFonts w:ascii="Candara" w:hAnsi="Candara" w:cs="Calibri"/>
          <w:lang w:val="en-GB"/>
        </w:rPr>
        <w:tab/>
      </w:r>
      <w:r w:rsidRPr="002D7D88">
        <w:rPr>
          <w:rFonts w:ascii="Candara" w:hAnsi="Candara" w:cs="Calibri"/>
          <w:color w:val="FF0000"/>
          <w:lang w:val="en-GB"/>
        </w:rPr>
        <w:t>R-25, U-4</w:t>
      </w:r>
    </w:p>
    <w:p w14:paraId="6457A77B" w14:textId="4ECEB2CB" w:rsidR="00441651" w:rsidRPr="00DD6275" w:rsidRDefault="002D7D88" w:rsidP="002D7D88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shows of fruit and leaves and blossoms a hoard.</w:t>
      </w:r>
    </w:p>
    <w:p w14:paraId="11C10549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34F46EB4" w14:textId="3ACF289D" w:rsidR="00441651" w:rsidRPr="00DD6275" w:rsidRDefault="002D7D8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hazel female flowers stigma are pink.</w:t>
      </w:r>
    </w:p>
    <w:p w14:paraId="2047B72D" w14:textId="3D24582F" w:rsidR="00441651" w:rsidRPr="00DD6275" w:rsidRDefault="008E22B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This bush produces oil and good nuts in a blink</w:t>
      </w:r>
      <w:r w:rsidR="00441651" w:rsidRPr="00DD6275">
        <w:rPr>
          <w:rFonts w:ascii="Candara" w:hAnsi="Candara" w:cs="Calibri"/>
          <w:lang w:val="en-GB"/>
        </w:rPr>
        <w:t>!</w:t>
      </w:r>
    </w:p>
    <w:p w14:paraId="7A4AED45" w14:textId="41D1795F" w:rsidR="00441651" w:rsidRPr="00DD6275" w:rsidRDefault="00BB0F3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You will pass beech trees – now part of local forests,</w:t>
      </w:r>
    </w:p>
    <w:p w14:paraId="277D6B8D" w14:textId="5F0C7EE5" w:rsidR="00441651" w:rsidRPr="00DD6275" w:rsidRDefault="00BB0F3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in the olden days not mentioned by Mazovian allegorists.</w:t>
      </w:r>
    </w:p>
    <w:p w14:paraId="1193C0E4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6C5B94EF" w14:textId="384F6992" w:rsidR="00441651" w:rsidRPr="00DD6275" w:rsidRDefault="00DC63F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For forest planners </w:t>
      </w:r>
      <w:r w:rsidR="00C31CE2">
        <w:rPr>
          <w:rFonts w:ascii="Candara" w:hAnsi="Candara" w:cs="Calibri"/>
          <w:lang w:val="en-GB"/>
        </w:rPr>
        <w:t>they</w:t>
      </w:r>
      <w:r w:rsidR="00E91DA3">
        <w:rPr>
          <w:rFonts w:ascii="Candara" w:hAnsi="Candara" w:cs="Calibri"/>
          <w:lang w:val="en-GB"/>
        </w:rPr>
        <w:t xml:space="preserve"> are</w:t>
      </w:r>
      <w:r w:rsidR="00C31CE2">
        <w:rPr>
          <w:rFonts w:ascii="Candara" w:hAnsi="Candara" w:cs="Calibri"/>
          <w:lang w:val="en-GB"/>
        </w:rPr>
        <w:t xml:space="preserve"> a popular choice.</w:t>
      </w:r>
    </w:p>
    <w:p w14:paraId="106D982D" w14:textId="4E540DD2" w:rsidR="00441651" w:rsidRPr="00DD6275" w:rsidRDefault="00C31CE2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And in eating beech nuts animals rejoice.</w:t>
      </w:r>
    </w:p>
    <w:p w14:paraId="43706C51" w14:textId="57DAB2C9" w:rsidR="00C31CE2" w:rsidRDefault="00C31CE2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Check the board for longevity, from the bottom two lines</w:t>
      </w:r>
      <w:r w:rsidR="007B65F0">
        <w:rPr>
          <w:rFonts w:ascii="Candara" w:hAnsi="Candara" w:cs="Calibri"/>
          <w:lang w:val="en-GB"/>
        </w:rPr>
        <w:t xml:space="preserve"> up</w:t>
      </w:r>
      <w:r>
        <w:rPr>
          <w:rFonts w:ascii="Candara" w:hAnsi="Candara" w:cs="Calibri"/>
          <w:lang w:val="en-GB"/>
        </w:rPr>
        <w:t>:</w:t>
      </w:r>
    </w:p>
    <w:p w14:paraId="0DADF9A7" w14:textId="7FD13CE0" w:rsidR="00441651" w:rsidRPr="00DD6275" w:rsidRDefault="00C31CE2" w:rsidP="00C31CE2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right! </w:t>
      </w:r>
      <w:r w:rsidRPr="00C31CE2">
        <w:rPr>
          <w:rFonts w:ascii="Candara" w:hAnsi="Candara" w:cs="Calibri"/>
          <w:b/>
          <w:bCs/>
          <w:i/>
          <w:iCs/>
          <w:highlight w:val="yellow"/>
          <w:lang w:val="en-GB"/>
        </w:rPr>
        <w:t>300</w:t>
      </w:r>
      <w:r>
        <w:rPr>
          <w:rFonts w:ascii="Candara" w:hAnsi="Candara" w:cs="Calibri"/>
          <w:lang w:val="en-GB"/>
        </w:rPr>
        <w:t xml:space="preserve"> years! </w:t>
      </w:r>
      <w:r w:rsidR="007B65F0">
        <w:rPr>
          <w:rFonts w:ascii="Candara" w:hAnsi="Candara" w:cs="Calibri"/>
          <w:lang w:val="en-GB"/>
        </w:rPr>
        <w:t xml:space="preserve">Stray </w:t>
      </w:r>
      <w:r w:rsidR="00CB084B">
        <w:rPr>
          <w:rFonts w:ascii="Candara" w:hAnsi="Candara" w:cs="Calibri"/>
          <w:lang w:val="en-GB"/>
        </w:rPr>
        <w:t>off</w:t>
      </w:r>
      <w:r>
        <w:rPr>
          <w:rFonts w:ascii="Candara" w:hAnsi="Candara" w:cs="Calibri"/>
          <w:lang w:val="en-GB"/>
        </w:rPr>
        <w:t xml:space="preserve"> track at the playground</w:t>
      </w:r>
      <w:r w:rsidR="007B65F0">
        <w:rPr>
          <w:rFonts w:ascii="Candara" w:hAnsi="Candara" w:cs="Calibri"/>
          <w:lang w:val="en-GB"/>
        </w:rPr>
        <w:t>. Chin up</w:t>
      </w:r>
      <w:r w:rsidR="00CB084B">
        <w:rPr>
          <w:rFonts w:ascii="Candara" w:hAnsi="Candara" w:cs="Calibri"/>
          <w:lang w:val="en-GB"/>
        </w:rPr>
        <w:t>.</w:t>
      </w:r>
    </w:p>
    <w:p w14:paraId="664F2F24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06D0701E" w14:textId="14B5F3F9" w:rsidR="00441651" w:rsidRPr="00DD6275" w:rsidRDefault="00DC63F5" w:rsidP="00DC63F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Walk towards two oaks, their crowns a </w:t>
      </w:r>
      <w:r w:rsidR="00CB084B">
        <w:rPr>
          <w:rFonts w:ascii="Candara" w:hAnsi="Candara" w:cs="Calibri"/>
          <w:lang w:val="en-GB"/>
        </w:rPr>
        <w:t>noble</w:t>
      </w:r>
      <w:r>
        <w:rPr>
          <w:rFonts w:ascii="Candara" w:hAnsi="Candara" w:cs="Calibri"/>
          <w:lang w:val="en-GB"/>
        </w:rPr>
        <w:t xml:space="preserve"> sight.</w:t>
      </w:r>
    </w:p>
    <w:p w14:paraId="0569E1EE" w14:textId="1D4E9EED" w:rsidR="00441651" w:rsidRPr="00DD6275" w:rsidRDefault="00DC63F5" w:rsidP="00DC63F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Both natural monuments, protected by right</w:t>
      </w:r>
    </w:p>
    <w:p w14:paraId="75690600" w14:textId="77777777" w:rsidR="00DC63F5" w:rsidRDefault="00DC63F5" w:rsidP="00DC63F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and law of the land. They have been named</w:t>
      </w:r>
    </w:p>
    <w:p w14:paraId="7211AEE7" w14:textId="4BC6DFD1" w:rsidR="00441651" w:rsidRPr="00DD6275" w:rsidRDefault="00DC63F5" w:rsidP="00CB084B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after Duke Janusz and </w:t>
      </w:r>
      <w:r w:rsidR="00CB084B">
        <w:rPr>
          <w:rFonts w:ascii="Candara" w:hAnsi="Candara" w:cs="Calibri"/>
          <w:lang w:val="en-GB"/>
        </w:rPr>
        <w:t>F</w:t>
      </w:r>
      <w:r>
        <w:rPr>
          <w:rFonts w:ascii="Candara" w:hAnsi="Candara" w:cs="Calibri"/>
          <w:lang w:val="en-GB"/>
        </w:rPr>
        <w:t xml:space="preserve">ather Balul.  </w:t>
      </w:r>
      <w:r w:rsidR="00CB084B">
        <w:rPr>
          <w:rFonts w:ascii="Candara" w:hAnsi="Candara" w:cs="Calibri"/>
          <w:lang w:val="en-GB"/>
        </w:rPr>
        <w:t>It is claimed</w:t>
      </w:r>
    </w:p>
    <w:p w14:paraId="2B6FC643" w14:textId="56D401FA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7A15B301" w14:textId="257165FB" w:rsidR="00441651" w:rsidRPr="00DD6275" w:rsidRDefault="00CB084B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that hugging them is pure joy. Both are English oaks</w:t>
      </w:r>
      <w:r w:rsidR="009D6685">
        <w:rPr>
          <w:rFonts w:ascii="Candara" w:hAnsi="Candara" w:cs="Calibri"/>
          <w:lang w:val="en-GB"/>
        </w:rPr>
        <w:t>,</w:t>
      </w:r>
    </w:p>
    <w:p w14:paraId="2D81362F" w14:textId="2F8E9E5A" w:rsidR="00441651" w:rsidRPr="00DD6275" w:rsidRDefault="009D668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their peduncles are sprouts with juices well soaked,</w:t>
      </w:r>
    </w:p>
    <w:p w14:paraId="510876A0" w14:textId="7E769419" w:rsidR="00441651" w:rsidRPr="00DD6275" w:rsidRDefault="009D668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letting flowers bloom. Now: locate the bear,</w:t>
      </w:r>
    </w:p>
    <w:p w14:paraId="4CBBB1E3" w14:textId="3F909D9D" w:rsidR="00441651" w:rsidRPr="00DD6275" w:rsidRDefault="009D668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leave its back behind: a monument is there,</w:t>
      </w:r>
    </w:p>
    <w:p w14:paraId="57A44288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39938EA" w14:textId="6AC2E3F4" w:rsidR="00441651" w:rsidRPr="00DD6275" w:rsidRDefault="009D6685" w:rsidP="009D668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past some plane trees. Upon an armillary sphere</w:t>
      </w:r>
    </w:p>
    <w:p w14:paraId="38295D39" w14:textId="09F2BC0A" w:rsidR="00441651" w:rsidRPr="00DD6275" w:rsidRDefault="009D6685" w:rsidP="009D668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 rock has been placed, commemorating the year</w:t>
      </w:r>
    </w:p>
    <w:p w14:paraId="25EA22FC" w14:textId="79905CB1" w:rsidR="00441651" w:rsidRPr="00DD6275" w:rsidRDefault="009D668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of the Battle of Monte Cassino</w:t>
      </w:r>
      <w:r w:rsidR="00E8374F">
        <w:rPr>
          <w:rFonts w:ascii="Candara" w:hAnsi="Candara" w:cs="Calibri"/>
          <w:lang w:val="en-GB"/>
        </w:rPr>
        <w:t xml:space="preserve"> (or Rome). Turn </w:t>
      </w:r>
      <w:r>
        <w:rPr>
          <w:rFonts w:ascii="Candara" w:hAnsi="Candara" w:cs="Calibri"/>
          <w:lang w:val="en-GB"/>
        </w:rPr>
        <w:t>left.</w:t>
      </w:r>
    </w:p>
    <w:p w14:paraId="224CD7C5" w14:textId="1A8C40CC" w:rsidR="00441651" w:rsidRPr="00DD6275" w:rsidRDefault="00874B0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board tells the story of a Hunting Lodge. Be deft,</w:t>
      </w:r>
    </w:p>
    <w:p w14:paraId="78FE5936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0B152BE" w14:textId="27437930" w:rsidR="00441651" w:rsidRPr="00DD6275" w:rsidRDefault="00874B0E" w:rsidP="00874B0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in the Polish description you must find the date</w:t>
      </w:r>
    </w:p>
    <w:p w14:paraId="208E7655" w14:textId="77777777" w:rsidR="00874B0E" w:rsidRDefault="00874B0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of the royal Lodge receiving a Turkish envoy great.</w:t>
      </w:r>
    </w:p>
    <w:p w14:paraId="47061ABE" w14:textId="77777777" w:rsidR="00874B0E" w:rsidRDefault="00874B0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His name was Numan bey. The year’s among the words</w:t>
      </w:r>
    </w:p>
    <w:p w14:paraId="490DA78B" w14:textId="1E1B9DE2" w:rsidR="00874B0E" w:rsidRDefault="00874B0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of the same sentence (final paragraph): </w:t>
      </w:r>
      <w:r w:rsidRPr="00874B0E">
        <w:rPr>
          <w:rFonts w:ascii="Candara" w:hAnsi="Candara" w:cs="Calibri"/>
          <w:b/>
          <w:bCs/>
          <w:i/>
          <w:iCs/>
          <w:highlight w:val="yellow"/>
          <w:lang w:val="en-GB"/>
        </w:rPr>
        <w:t>1777</w:t>
      </w:r>
      <w:r>
        <w:rPr>
          <w:rFonts w:ascii="Candara" w:hAnsi="Candara" w:cs="Calibri"/>
          <w:lang w:val="en-GB"/>
        </w:rPr>
        <w:t>. Behind the board</w:t>
      </w:r>
    </w:p>
    <w:p w14:paraId="17DE2FF0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41E1CF59" w14:textId="75F7A24F" w:rsidR="00441651" w:rsidRPr="00DD6275" w:rsidRDefault="00874B0E" w:rsidP="00A64C2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is where the palace stood. </w:t>
      </w:r>
      <w:r w:rsidR="00A64C23">
        <w:rPr>
          <w:rFonts w:ascii="Candara" w:hAnsi="Candara" w:cs="Calibri"/>
          <w:lang w:val="en-GB"/>
        </w:rPr>
        <w:t>Leave the firs behind,</w:t>
      </w:r>
    </w:p>
    <w:p w14:paraId="0EDC6CEA" w14:textId="4C3FDEC2" w:rsidR="00441651" w:rsidRPr="00DD6275" w:rsidRDefault="00A64C2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by Tatra highlanders special meaning assigned.</w:t>
      </w:r>
    </w:p>
    <w:p w14:paraId="394B0FD8" w14:textId="6FB26533" w:rsidR="00441651" w:rsidRPr="00DD6275" w:rsidRDefault="00A64C2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Chosen today often as indoor Christmas trees,</w:t>
      </w:r>
    </w:p>
    <w:p w14:paraId="0FABAC36" w14:textId="6E4FB9DA" w:rsidR="00441651" w:rsidRPr="00DD6275" w:rsidRDefault="00A64C23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they don’t feel as safe as secure they could be,</w:t>
      </w:r>
    </w:p>
    <w:p w14:paraId="47FA45D2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67555796" w14:textId="2512441D" w:rsidR="00441651" w:rsidRPr="00DD6275" w:rsidRDefault="00E6363E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vanishing from</w:t>
      </w:r>
      <w:r w:rsidR="00A64C23">
        <w:rPr>
          <w:rFonts w:ascii="Candara" w:hAnsi="Candara" w:cs="Calibri"/>
          <w:lang w:val="en-GB"/>
        </w:rPr>
        <w:t xml:space="preserve"> lowlands. Pass them. Take a left,</w:t>
      </w:r>
    </w:p>
    <w:p w14:paraId="500E0E93" w14:textId="73AFA199" w:rsidR="00441651" w:rsidRPr="00DD6275" w:rsidRDefault="00A64C23" w:rsidP="00A64C2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then a right past the box elder maple trunk, bereft</w:t>
      </w:r>
    </w:p>
    <w:p w14:paraId="217282DF" w14:textId="1AD4B8A2" w:rsidR="00A64C23" w:rsidRDefault="00A64C23" w:rsidP="00A64C2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of life, they say (in error). Walk past the start line,</w:t>
      </w:r>
    </w:p>
    <w:p w14:paraId="6C58AA3D" w14:textId="4E8FD298" w:rsidR="00A64C23" w:rsidRDefault="00A64C23" w:rsidP="00A64C23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ending up between maples. The silver one so fine</w:t>
      </w:r>
    </w:p>
    <w:p w14:paraId="1769BD4C" w14:textId="77777777" w:rsidR="00A64C23" w:rsidRDefault="00A64C23" w:rsidP="00A64C23">
      <w:pPr>
        <w:spacing w:after="0" w:line="240" w:lineRule="auto"/>
        <w:rPr>
          <w:rFonts w:ascii="Candara" w:hAnsi="Candara" w:cs="Calibri"/>
          <w:lang w:val="en-GB"/>
        </w:rPr>
      </w:pPr>
    </w:p>
    <w:p w14:paraId="701EB6F6" w14:textId="0AFB02B1" w:rsidR="00441651" w:rsidRPr="00DD6275" w:rsidRDefault="00DE3DF6" w:rsidP="00EA428B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on</w:t>
      </w:r>
      <w:r w:rsidR="00A64C23">
        <w:rPr>
          <w:rFonts w:ascii="Candara" w:hAnsi="Candara" w:cs="Calibri"/>
          <w:lang w:val="en-GB"/>
        </w:rPr>
        <w:t xml:space="preserve"> the right (from America). </w:t>
      </w:r>
      <w:r w:rsidR="00EA428B">
        <w:rPr>
          <w:rFonts w:ascii="Candara" w:hAnsi="Candara" w:cs="Calibri"/>
          <w:lang w:val="en-GB"/>
        </w:rPr>
        <w:t>Now, the Norway maple</w:t>
      </w:r>
    </w:p>
    <w:p w14:paraId="655DEEAE" w14:textId="449D25F2" w:rsidR="00441651" w:rsidRPr="00DD6275" w:rsidRDefault="00EA428B" w:rsidP="00EA428B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lastRenderedPageBreak/>
        <w:t xml:space="preserve">to your left is </w:t>
      </w:r>
      <w:r w:rsidR="00320A52">
        <w:rPr>
          <w:rFonts w:ascii="Candara" w:hAnsi="Candara" w:cs="Calibri"/>
          <w:lang w:val="en-GB"/>
        </w:rPr>
        <w:t>also valuable</w:t>
      </w:r>
      <w:r>
        <w:rPr>
          <w:rFonts w:ascii="Candara" w:hAnsi="Candara" w:cs="Calibri"/>
          <w:lang w:val="en-GB"/>
        </w:rPr>
        <w:t>, chosen as a staple</w:t>
      </w:r>
    </w:p>
    <w:p w14:paraId="5A3355CF" w14:textId="5B5A6304" w:rsidR="00EA428B" w:rsidRDefault="00EA428B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shelter for animals: two </w:t>
      </w:r>
      <w:r w:rsidR="00320A52">
        <w:rPr>
          <w:rFonts w:ascii="Candara" w:hAnsi="Candara" w:cs="Calibri"/>
          <w:lang w:val="en-GB"/>
        </w:rPr>
        <w:t xml:space="preserve">cute </w:t>
      </w:r>
      <w:r>
        <w:rPr>
          <w:rFonts w:ascii="Candara" w:hAnsi="Candara" w:cs="Calibri"/>
          <w:lang w:val="en-GB"/>
        </w:rPr>
        <w:t xml:space="preserve">wooden wild </w:t>
      </w:r>
      <w:r w:rsidRPr="00EA428B">
        <w:rPr>
          <w:rFonts w:ascii="Candara" w:hAnsi="Candara" w:cs="Calibri"/>
          <w:b/>
          <w:bCs/>
          <w:i/>
          <w:iCs/>
          <w:color w:val="FF0000"/>
          <w:lang w:val="en-GB"/>
        </w:rPr>
        <w:t>B</w:t>
      </w:r>
      <w:r w:rsidRPr="00EA428B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O</w:t>
      </w:r>
      <w:r w:rsidRPr="00EA428B">
        <w:rPr>
          <w:rFonts w:ascii="Candara" w:hAnsi="Candara" w:cs="Calibri"/>
          <w:b/>
          <w:bCs/>
          <w:i/>
          <w:iCs/>
          <w:color w:val="FF0000"/>
          <w:lang w:val="en-GB"/>
        </w:rPr>
        <w:t>A</w:t>
      </w:r>
      <w:r w:rsidRPr="00EA428B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R</w:t>
      </w:r>
      <w:r w:rsidRPr="00EA428B">
        <w:rPr>
          <w:rFonts w:ascii="Candara" w:hAnsi="Candara" w:cs="Calibri"/>
          <w:b/>
          <w:bCs/>
          <w:i/>
          <w:iCs/>
          <w:color w:val="FF0000"/>
          <w:lang w:val="en-GB"/>
        </w:rPr>
        <w:t>S</w:t>
      </w:r>
      <w:r>
        <w:rPr>
          <w:rFonts w:ascii="Candara" w:hAnsi="Candara" w:cs="Calibri"/>
          <w:lang w:val="en-GB"/>
        </w:rPr>
        <w:tab/>
      </w:r>
      <w:r w:rsidRPr="00EA428B">
        <w:rPr>
          <w:rFonts w:ascii="Candara" w:hAnsi="Candara" w:cs="Calibri"/>
          <w:color w:val="FF0000"/>
          <w:lang w:val="en-GB"/>
        </w:rPr>
        <w:t>O-21, R-2</w:t>
      </w:r>
      <w:r>
        <w:rPr>
          <w:rFonts w:ascii="Candara" w:hAnsi="Candara" w:cs="Calibri"/>
          <w:lang w:val="en-GB"/>
        </w:rPr>
        <w:t xml:space="preserve"> </w:t>
      </w:r>
    </w:p>
    <w:p w14:paraId="43FB972F" w14:textId="35957A1A" w:rsidR="00441651" w:rsidRPr="00DD6275" w:rsidRDefault="00EA428B" w:rsidP="00320A52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beneath its boughs! </w:t>
      </w:r>
      <w:r w:rsidR="00320A52">
        <w:rPr>
          <w:rFonts w:ascii="Candara" w:hAnsi="Candara" w:cs="Calibri"/>
          <w:lang w:val="en-GB"/>
        </w:rPr>
        <w:t>M</w:t>
      </w:r>
      <w:r w:rsidR="003279F3">
        <w:rPr>
          <w:rFonts w:ascii="Candara" w:hAnsi="Candara" w:cs="Calibri"/>
          <w:lang w:val="en-GB"/>
        </w:rPr>
        <w:t>elliferous maples are adored</w:t>
      </w:r>
    </w:p>
    <w:p w14:paraId="25E3BC78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CC20BA1" w14:textId="1AA320E3" w:rsidR="00441651" w:rsidRPr="00DD6275" w:rsidRDefault="00DE3DF6" w:rsidP="00DE3DF6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as a source of nutrition: the famous syrup, juice,</w:t>
      </w:r>
    </w:p>
    <w:p w14:paraId="2B44F6A2" w14:textId="1795E8FB" w:rsidR="00441651" w:rsidRPr="00DD6275" w:rsidRDefault="00DE3DF6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and blossoms (though no longer) were edible in use.</w:t>
      </w:r>
    </w:p>
    <w:p w14:paraId="0FB661D9" w14:textId="23A00A07" w:rsidR="00441651" w:rsidRPr="00DD6275" w:rsidRDefault="00DE3DF6" w:rsidP="00DE3DF6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Walk on. Find the pond. Explore the water deck!</w:t>
      </w:r>
    </w:p>
    <w:p w14:paraId="62D46FC3" w14:textId="5D59AE6A" w:rsidR="00441651" w:rsidRPr="00DD6275" w:rsidRDefault="00DE3DF6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park’s aquatic residents are surely worth a check.</w:t>
      </w:r>
    </w:p>
    <w:p w14:paraId="0AD072F2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79D65EFD" w14:textId="4CB0242A" w:rsidR="00441651" w:rsidRPr="00DD6275" w:rsidRDefault="00DE3DF6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There are assorted </w:t>
      </w:r>
      <w:r w:rsidR="00121C69" w:rsidRPr="00121C69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D</w:t>
      </w:r>
      <w:r w:rsidR="00121C69" w:rsidRPr="00121C69">
        <w:rPr>
          <w:rFonts w:ascii="Candara" w:hAnsi="Candara" w:cs="Calibri"/>
          <w:b/>
          <w:bCs/>
          <w:i/>
          <w:iCs/>
          <w:color w:val="FF0000"/>
          <w:lang w:val="en-GB"/>
        </w:rPr>
        <w:t>UCKS</w:t>
      </w:r>
      <w:r w:rsidR="00121C69">
        <w:rPr>
          <w:rFonts w:ascii="Candara" w:hAnsi="Candara" w:cs="Calibri"/>
          <w:lang w:val="en-GB"/>
        </w:rPr>
        <w:t xml:space="preserve"> </w:t>
      </w:r>
      <w:r>
        <w:rPr>
          <w:rFonts w:ascii="Candara" w:hAnsi="Candara" w:cs="Calibri"/>
          <w:lang w:val="en-GB"/>
        </w:rPr>
        <w:t>and royal mute swans,</w:t>
      </w:r>
      <w:r w:rsidR="00121C69">
        <w:rPr>
          <w:rFonts w:ascii="Candara" w:hAnsi="Candara" w:cs="Calibri"/>
          <w:lang w:val="en-GB"/>
        </w:rPr>
        <w:tab/>
      </w:r>
      <w:r w:rsidR="00121C69">
        <w:rPr>
          <w:rFonts w:ascii="Candara" w:hAnsi="Candara" w:cs="Calibri"/>
          <w:lang w:val="en-GB"/>
        </w:rPr>
        <w:tab/>
      </w:r>
      <w:r w:rsidR="00121C69" w:rsidRPr="00121C69">
        <w:rPr>
          <w:rFonts w:ascii="Candara" w:hAnsi="Candara" w:cs="Calibri"/>
          <w:color w:val="FF0000"/>
          <w:lang w:val="en-GB"/>
        </w:rPr>
        <w:t>D-6</w:t>
      </w:r>
      <w:r w:rsidR="00121C69">
        <w:rPr>
          <w:rFonts w:ascii="Candara" w:hAnsi="Candara" w:cs="Calibri"/>
          <w:lang w:val="en-GB"/>
        </w:rPr>
        <w:tab/>
      </w:r>
    </w:p>
    <w:p w14:paraId="30070F24" w14:textId="6048DA68" w:rsidR="00441651" w:rsidRPr="00DD6275" w:rsidRDefault="00DE3DF6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basking in the sun, and on soft green lawns.</w:t>
      </w:r>
    </w:p>
    <w:p w14:paraId="19DC9C0A" w14:textId="0ABAA931" w:rsidR="00441651" w:rsidRPr="00DD6275" w:rsidRDefault="00DE3DF6" w:rsidP="00DE3DF6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Our townmates</w:t>
      </w:r>
      <w:r w:rsidR="005B304F">
        <w:rPr>
          <w:rFonts w:ascii="Candara" w:hAnsi="Candara" w:cs="Calibri"/>
          <w:lang w:val="en-GB"/>
        </w:rPr>
        <w:t>,</w:t>
      </w:r>
      <w:r>
        <w:rPr>
          <w:rFonts w:ascii="Candara" w:hAnsi="Candara" w:cs="Calibri"/>
          <w:lang w:val="en-GB"/>
        </w:rPr>
        <w:t xml:space="preserve"> pigeons</w:t>
      </w:r>
      <w:r w:rsidR="005B304F">
        <w:rPr>
          <w:rFonts w:ascii="Candara" w:hAnsi="Candara" w:cs="Calibri"/>
          <w:lang w:val="en-GB"/>
        </w:rPr>
        <w:t>,</w:t>
      </w:r>
      <w:r>
        <w:rPr>
          <w:rFonts w:ascii="Candara" w:hAnsi="Candara" w:cs="Calibri"/>
          <w:lang w:val="en-GB"/>
        </w:rPr>
        <w:t xml:space="preserve"> love the pond too.</w:t>
      </w:r>
    </w:p>
    <w:p w14:paraId="3F5AFBCE" w14:textId="00EE822F" w:rsidR="00441651" w:rsidRPr="00DD6275" w:rsidRDefault="00DE3DF6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Turn back – you</w:t>
      </w:r>
      <w:r w:rsidR="00833244">
        <w:rPr>
          <w:rFonts w:ascii="Candara" w:hAnsi="Candara" w:cs="Calibri"/>
          <w:lang w:val="en-GB"/>
        </w:rPr>
        <w:t xml:space="preserve"> know</w:t>
      </w:r>
      <w:r>
        <w:rPr>
          <w:rFonts w:ascii="Candara" w:hAnsi="Candara" w:cs="Calibri"/>
          <w:lang w:val="en-GB"/>
        </w:rPr>
        <w:t xml:space="preserve"> this building already, </w:t>
      </w:r>
      <w:r w:rsidR="00833244">
        <w:rPr>
          <w:rFonts w:ascii="Candara" w:hAnsi="Candara" w:cs="Calibri"/>
          <w:lang w:val="en-GB"/>
        </w:rPr>
        <w:t xml:space="preserve">don’t </w:t>
      </w:r>
      <w:r>
        <w:rPr>
          <w:rFonts w:ascii="Candara" w:hAnsi="Candara" w:cs="Calibri"/>
          <w:lang w:val="en-GB"/>
        </w:rPr>
        <w:t>you,</w:t>
      </w:r>
    </w:p>
    <w:p w14:paraId="207AF550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821D1FC" w14:textId="080C2D08" w:rsidR="00441651" w:rsidRDefault="00DE3DF6" w:rsidP="005B304F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the one on the right? </w:t>
      </w:r>
      <w:r w:rsidR="005B304F">
        <w:rPr>
          <w:rFonts w:ascii="Candara" w:hAnsi="Candara" w:cs="Calibri"/>
          <w:lang w:val="en-GB"/>
        </w:rPr>
        <w:t>At the frontal area take a closer look:</w:t>
      </w:r>
    </w:p>
    <w:p w14:paraId="5F7F2D80" w14:textId="4DF9A2C2" w:rsidR="005B304F" w:rsidRDefault="005B304F" w:rsidP="005B304F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 trimmed hedge like something from a picture book,</w:t>
      </w:r>
    </w:p>
    <w:p w14:paraId="1862C72A" w14:textId="2C9ACE8D" w:rsidR="005B304F" w:rsidRPr="00DD6275" w:rsidRDefault="005B304F" w:rsidP="005B304F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shaped </w:t>
      </w:r>
      <w:r w:rsidR="001B2625">
        <w:rPr>
          <w:rFonts w:ascii="Candara" w:hAnsi="Candara" w:cs="Calibri"/>
          <w:lang w:val="en-GB"/>
        </w:rPr>
        <w:t>in</w:t>
      </w:r>
      <w:r>
        <w:rPr>
          <w:rFonts w:ascii="Candara" w:hAnsi="Candara" w:cs="Calibri"/>
          <w:lang w:val="en-GB"/>
        </w:rPr>
        <w:t xml:space="preserve"> flower</w:t>
      </w:r>
      <w:r w:rsidR="001B2625">
        <w:rPr>
          <w:rFonts w:ascii="Candara" w:hAnsi="Candara" w:cs="Calibri"/>
          <w:lang w:val="en-GB"/>
        </w:rPr>
        <w:t xml:space="preserve"> form</w:t>
      </w:r>
      <w:r>
        <w:rPr>
          <w:rFonts w:ascii="Candara" w:hAnsi="Candara" w:cs="Calibri"/>
          <w:lang w:val="en-GB"/>
        </w:rPr>
        <w:t xml:space="preserve">. How many petals? </w:t>
      </w:r>
      <w:r w:rsidRPr="005B304F">
        <w:rPr>
          <w:rFonts w:ascii="Candara" w:hAnsi="Candara" w:cs="Calibri"/>
          <w:b/>
          <w:bCs/>
          <w:i/>
          <w:iCs/>
          <w:highlight w:val="yellow"/>
          <w:lang w:val="en-GB"/>
        </w:rPr>
        <w:t>5</w:t>
      </w:r>
      <w:r>
        <w:rPr>
          <w:rFonts w:ascii="Candara" w:hAnsi="Candara" w:cs="Calibri"/>
          <w:lang w:val="en-GB"/>
        </w:rPr>
        <w:t>.</w:t>
      </w:r>
    </w:p>
    <w:p w14:paraId="525B2B18" w14:textId="3AAC4535" w:rsidR="00441651" w:rsidRPr="00DD6275" w:rsidRDefault="005B304F" w:rsidP="005B304F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At the corner – a shrub, letting local birds thrive</w:t>
      </w:r>
    </w:p>
    <w:p w14:paraId="0E910D24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4FBE8DC" w14:textId="77777777" w:rsidR="001B2625" w:rsidRDefault="005B304F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in the wintertime. </w:t>
      </w:r>
      <w:r w:rsidR="001B2625">
        <w:rPr>
          <w:rFonts w:ascii="Candara" w:hAnsi="Candara" w:cs="Calibri"/>
          <w:lang w:val="en-GB"/>
        </w:rPr>
        <w:t>This blessed donor’s name</w:t>
      </w:r>
    </w:p>
    <w:p w14:paraId="6DB1D440" w14:textId="2BA5A239" w:rsidR="00441651" w:rsidRPr="00DD6275" w:rsidRDefault="001B2625" w:rsidP="001B2625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is hawthorn. </w:t>
      </w:r>
      <w:r w:rsidRPr="001B2625">
        <w:rPr>
          <w:rFonts w:ascii="Candara" w:hAnsi="Candara" w:cs="Calibri"/>
          <w:b/>
          <w:bCs/>
          <w:i/>
          <w:iCs/>
          <w:color w:val="FF0000"/>
          <w:lang w:val="en-GB"/>
        </w:rPr>
        <w:t>CRA</w:t>
      </w:r>
      <w:r w:rsidRPr="001B2625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T</w:t>
      </w:r>
      <w:r w:rsidRPr="001B2625">
        <w:rPr>
          <w:rFonts w:ascii="Candara" w:hAnsi="Candara" w:cs="Calibri"/>
          <w:b/>
          <w:bCs/>
          <w:i/>
          <w:iCs/>
          <w:color w:val="FF0000"/>
          <w:lang w:val="en-GB"/>
        </w:rPr>
        <w:t>A</w:t>
      </w:r>
      <w:r w:rsidRPr="001B2625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E</w:t>
      </w:r>
      <w:r w:rsidRPr="001B2625">
        <w:rPr>
          <w:rFonts w:ascii="Candara" w:hAnsi="Candara" w:cs="Calibri"/>
          <w:b/>
          <w:bCs/>
          <w:i/>
          <w:iCs/>
          <w:color w:val="FF0000"/>
          <w:lang w:val="en-GB"/>
        </w:rPr>
        <w:t>GUS</w:t>
      </w:r>
      <w:r w:rsidRPr="001B2625">
        <w:rPr>
          <w:rFonts w:ascii="Candara" w:hAnsi="Candara" w:cs="Calibri"/>
          <w:i/>
          <w:iCs/>
          <w:lang w:val="en-GB"/>
        </w:rPr>
        <w:t xml:space="preserve"> coccinea</w:t>
      </w:r>
      <w:r>
        <w:rPr>
          <w:rFonts w:ascii="Candara" w:hAnsi="Candara" w:cs="Calibri"/>
          <w:lang w:val="en-GB"/>
        </w:rPr>
        <w:t>. Humans have claimed</w:t>
      </w:r>
      <w:r>
        <w:rPr>
          <w:rFonts w:ascii="Candara" w:hAnsi="Candara" w:cs="Calibri"/>
          <w:lang w:val="en-GB"/>
        </w:rPr>
        <w:tab/>
      </w:r>
      <w:r w:rsidRPr="001B2625">
        <w:rPr>
          <w:rFonts w:ascii="Candara" w:hAnsi="Candara" w:cs="Calibri"/>
          <w:color w:val="FF0000"/>
          <w:lang w:val="en-GB"/>
        </w:rPr>
        <w:t>T-7, E-24</w:t>
      </w:r>
    </w:p>
    <w:p w14:paraId="5F00CF94" w14:textId="3EEE16E2" w:rsidR="00441651" w:rsidRPr="00DD6275" w:rsidRDefault="001B2625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this lovely shrub too, for preserves and for wine.</w:t>
      </w:r>
    </w:p>
    <w:p w14:paraId="3D284A6A" w14:textId="3940AD97" w:rsidR="00441651" w:rsidRPr="00DD6275" w:rsidRDefault="00C34A4A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Walk around the old building to see what l</w:t>
      </w:r>
      <w:r w:rsidR="00A50A54">
        <w:rPr>
          <w:rFonts w:ascii="Candara" w:hAnsi="Candara" w:cs="Calibri"/>
          <w:lang w:val="en-GB"/>
        </w:rPr>
        <w:t xml:space="preserve">ies </w:t>
      </w:r>
      <w:r>
        <w:rPr>
          <w:rFonts w:ascii="Candara" w:hAnsi="Candara" w:cs="Calibri"/>
          <w:lang w:val="en-GB"/>
        </w:rPr>
        <w:t>behind.</w:t>
      </w:r>
    </w:p>
    <w:p w14:paraId="4DBBA2B1" w14:textId="2890B38E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325D4681" w14:textId="24234D6E" w:rsidR="00441651" w:rsidRDefault="001826F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information board – a treasure trove again.</w:t>
      </w:r>
    </w:p>
    <w:p w14:paraId="2E44AB36" w14:textId="6A4E3FF9" w:rsidR="001826F4" w:rsidRPr="00DD6275" w:rsidRDefault="001826F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Duchess </w:t>
      </w:r>
      <w:r w:rsidR="00121C69">
        <w:rPr>
          <w:rFonts w:ascii="Candara" w:hAnsi="Candara" w:cs="Calibri"/>
          <w:lang w:val="en-GB"/>
        </w:rPr>
        <w:t xml:space="preserve">Cecylia </w:t>
      </w:r>
      <w:r w:rsidR="00121C69" w:rsidRPr="00121C69">
        <w:rPr>
          <w:rFonts w:ascii="Candara" w:hAnsi="Candara" w:cs="Calibri"/>
          <w:b/>
          <w:bCs/>
          <w:i/>
          <w:iCs/>
          <w:color w:val="FF0000"/>
          <w:lang w:val="en-GB"/>
        </w:rPr>
        <w:t>PLAT</w:t>
      </w:r>
      <w:r w:rsidR="00121C69" w:rsidRPr="00121C69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E</w:t>
      </w:r>
      <w:r w:rsidR="00121C69" w:rsidRPr="00121C69">
        <w:rPr>
          <w:rFonts w:ascii="Candara" w:hAnsi="Candara" w:cs="Calibri"/>
          <w:b/>
          <w:bCs/>
          <w:i/>
          <w:iCs/>
          <w:color w:val="FF0000"/>
          <w:lang w:val="en-GB"/>
        </w:rPr>
        <w:t>R</w:t>
      </w:r>
      <w:r w:rsidR="00121C69">
        <w:rPr>
          <w:rFonts w:ascii="Candara" w:hAnsi="Candara" w:cs="Calibri"/>
          <w:lang w:val="en-GB"/>
        </w:rPr>
        <w:t>-</w:t>
      </w:r>
      <w:proofErr w:type="spellStart"/>
      <w:r w:rsidR="00121C69">
        <w:rPr>
          <w:rFonts w:ascii="Candara" w:hAnsi="Candara" w:cs="Calibri"/>
          <w:lang w:val="en-GB"/>
        </w:rPr>
        <w:t>Zyberk</w:t>
      </w:r>
      <w:proofErr w:type="spellEnd"/>
      <w:r w:rsidR="00121C69">
        <w:rPr>
          <w:rFonts w:ascii="Candara" w:hAnsi="Candara" w:cs="Calibri"/>
          <w:lang w:val="en-GB"/>
        </w:rPr>
        <w:t xml:space="preserve"> invested in brains</w:t>
      </w:r>
      <w:r w:rsidR="00121C69">
        <w:rPr>
          <w:rFonts w:ascii="Candara" w:hAnsi="Candara" w:cs="Calibri"/>
          <w:lang w:val="en-GB"/>
        </w:rPr>
        <w:tab/>
      </w:r>
      <w:r w:rsidR="00121C69" w:rsidRPr="00121C69">
        <w:rPr>
          <w:rFonts w:ascii="Candara" w:hAnsi="Candara" w:cs="Calibri"/>
          <w:color w:val="FF0000"/>
          <w:lang w:val="en-GB"/>
        </w:rPr>
        <w:t>E-19</w:t>
      </w:r>
    </w:p>
    <w:p w14:paraId="62DD4DEC" w14:textId="191710B0" w:rsidR="00121C69" w:rsidRDefault="00121C69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of young girls, </w:t>
      </w:r>
      <w:r w:rsidR="00951DE1">
        <w:rPr>
          <w:rFonts w:ascii="Candara" w:hAnsi="Candara" w:cs="Calibri"/>
          <w:lang w:val="en-GB"/>
        </w:rPr>
        <w:t xml:space="preserve">giving them </w:t>
      </w:r>
      <w:r>
        <w:rPr>
          <w:rFonts w:ascii="Candara" w:hAnsi="Candara" w:cs="Calibri"/>
          <w:lang w:val="en-GB"/>
        </w:rPr>
        <w:t>a school with proper education</w:t>
      </w:r>
    </w:p>
    <w:p w14:paraId="5B53F258" w14:textId="4BBB54D2" w:rsidR="00121C69" w:rsidRDefault="00121C69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here in </w:t>
      </w:r>
      <w:r w:rsidRPr="00121C69">
        <w:rPr>
          <w:rFonts w:ascii="Candara" w:hAnsi="Candara" w:cs="Calibri"/>
          <w:b/>
          <w:bCs/>
          <w:i/>
          <w:iCs/>
          <w:color w:val="FF0000"/>
          <w:lang w:val="en-GB"/>
        </w:rPr>
        <w:t>C</w:t>
      </w:r>
      <w:r w:rsidRPr="00121C69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H</w:t>
      </w:r>
      <w:r w:rsidRPr="00121C69">
        <w:rPr>
          <w:rFonts w:ascii="Candara" w:hAnsi="Candara" w:cs="Calibri"/>
          <w:b/>
          <w:bCs/>
          <w:i/>
          <w:iCs/>
          <w:color w:val="FF0000"/>
          <w:lang w:val="en-GB"/>
        </w:rPr>
        <w:t>YLICZKI</w:t>
      </w:r>
      <w:r>
        <w:rPr>
          <w:rFonts w:ascii="Candara" w:hAnsi="Candara" w:cs="Calibri"/>
          <w:lang w:val="en-GB"/>
        </w:rPr>
        <w:t xml:space="preserve"> (</w:t>
      </w:r>
      <w:r w:rsidR="001C2CF9">
        <w:rPr>
          <w:rFonts w:ascii="Candara" w:hAnsi="Candara" w:cs="Calibri"/>
          <w:lang w:val="en-GB"/>
        </w:rPr>
        <w:t xml:space="preserve">name in old </w:t>
      </w:r>
      <w:r>
        <w:rPr>
          <w:rFonts w:ascii="Candara" w:hAnsi="Candara" w:cs="Calibri"/>
          <w:lang w:val="en-GB"/>
        </w:rPr>
        <w:t>record), a better station</w:t>
      </w:r>
      <w:r>
        <w:rPr>
          <w:rFonts w:ascii="Candara" w:hAnsi="Candara" w:cs="Calibri"/>
          <w:lang w:val="en-GB"/>
        </w:rPr>
        <w:tab/>
      </w:r>
      <w:r w:rsidRPr="00121C69">
        <w:rPr>
          <w:rFonts w:ascii="Candara" w:hAnsi="Candara" w:cs="Calibri"/>
          <w:color w:val="FF0000"/>
          <w:lang w:val="en-GB"/>
        </w:rPr>
        <w:t>H-8</w:t>
      </w:r>
    </w:p>
    <w:p w14:paraId="0EC64FA6" w14:textId="77777777" w:rsidR="00121C69" w:rsidRDefault="00121C69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2C930D0D" w14:textId="3C9AEEF7" w:rsidR="001C2CF9" w:rsidRDefault="00121C69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in life. </w:t>
      </w:r>
      <w:r w:rsidR="003C5594">
        <w:rPr>
          <w:rFonts w:ascii="Candara" w:hAnsi="Candara" w:cs="Calibri"/>
          <w:lang w:val="en-GB"/>
        </w:rPr>
        <w:t>F</w:t>
      </w:r>
      <w:r w:rsidR="001C2CF9">
        <w:rPr>
          <w:rFonts w:ascii="Candara" w:hAnsi="Candara" w:cs="Calibri"/>
          <w:lang w:val="en-GB"/>
        </w:rPr>
        <w:t>irst column, final paragraph – the year 1906.</w:t>
      </w:r>
    </w:p>
    <w:p w14:paraId="778CD576" w14:textId="38F1FAE4" w:rsidR="001C2CF9" w:rsidRDefault="001C2CF9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This is when the Duchess had the school’s status fixed</w:t>
      </w:r>
    </w:p>
    <w:p w14:paraId="47DB2FCF" w14:textId="17B3C868" w:rsidR="001C2CF9" w:rsidRDefault="003C5594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as a</w:t>
      </w:r>
      <w:r w:rsidR="001C2CF9">
        <w:rPr>
          <w:rFonts w:ascii="Candara" w:hAnsi="Candara" w:cs="Calibri"/>
          <w:lang w:val="en-GB"/>
        </w:rPr>
        <w:t xml:space="preserve"> College </w:t>
      </w:r>
      <w:r w:rsidR="00DA512B">
        <w:rPr>
          <w:rFonts w:ascii="Candara" w:hAnsi="Candara" w:cs="Calibri"/>
          <w:lang w:val="en-GB"/>
        </w:rPr>
        <w:t>of</w:t>
      </w:r>
      <w:r w:rsidR="001C2CF9">
        <w:rPr>
          <w:rFonts w:ascii="Candara" w:hAnsi="Candara" w:cs="Calibri"/>
          <w:lang w:val="en-GB"/>
        </w:rPr>
        <w:t xml:space="preserve"> Economics – thus described in the last</w:t>
      </w:r>
    </w:p>
    <w:p w14:paraId="1EF700E4" w14:textId="7AC3C1DB" w:rsidR="001C2CF9" w:rsidRDefault="001C2CF9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Polish capitalised word: </w:t>
      </w:r>
      <w:r w:rsidRPr="001C2CF9">
        <w:rPr>
          <w:rFonts w:ascii="Candara" w:hAnsi="Candara" w:cs="Calibri"/>
          <w:b/>
          <w:bCs/>
          <w:i/>
          <w:iCs/>
          <w:color w:val="FF0000"/>
          <w:lang w:val="en-GB"/>
        </w:rPr>
        <w:t>G</w:t>
      </w:r>
      <w:r w:rsidRPr="001C2CF9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O</w:t>
      </w:r>
      <w:r w:rsidRPr="001C2CF9">
        <w:rPr>
          <w:rFonts w:ascii="Candara" w:hAnsi="Candara" w:cs="Calibri"/>
          <w:b/>
          <w:bCs/>
          <w:i/>
          <w:iCs/>
          <w:color w:val="FF0000"/>
          <w:lang w:val="en-GB"/>
        </w:rPr>
        <w:t>SPO</w:t>
      </w:r>
      <w:r w:rsidRPr="001C2CF9">
        <w:rPr>
          <w:rFonts w:ascii="Candara" w:hAnsi="Candara" w:cs="Calibri"/>
          <w:b/>
          <w:bCs/>
          <w:i/>
          <w:iCs/>
          <w:color w:val="FF0000"/>
          <w:highlight w:val="yellow"/>
          <w:lang w:val="en-GB"/>
        </w:rPr>
        <w:t>D</w:t>
      </w:r>
      <w:r w:rsidRPr="001C2CF9">
        <w:rPr>
          <w:rFonts w:ascii="Candara" w:hAnsi="Candara" w:cs="Calibri"/>
          <w:b/>
          <w:bCs/>
          <w:i/>
          <w:iCs/>
          <w:color w:val="FF0000"/>
          <w:lang w:val="en-GB"/>
        </w:rPr>
        <w:t>ARCZĄ</w:t>
      </w:r>
      <w:r>
        <w:rPr>
          <w:rFonts w:ascii="Candara" w:hAnsi="Candara" w:cs="Calibri"/>
          <w:lang w:val="en-GB"/>
        </w:rPr>
        <w:t>. All done. Walk past</w:t>
      </w:r>
      <w:r>
        <w:rPr>
          <w:rFonts w:ascii="Candara" w:hAnsi="Candara" w:cs="Calibri"/>
          <w:lang w:val="en-GB"/>
        </w:rPr>
        <w:tab/>
      </w:r>
      <w:r w:rsidRPr="001C2CF9">
        <w:rPr>
          <w:rFonts w:ascii="Candara" w:hAnsi="Candara" w:cs="Calibri"/>
          <w:color w:val="FF0000"/>
          <w:lang w:val="en-GB"/>
        </w:rPr>
        <w:t>O-3, D-14</w:t>
      </w:r>
      <w:r>
        <w:rPr>
          <w:rFonts w:ascii="Candara" w:hAnsi="Candara" w:cs="Calibri"/>
          <w:lang w:val="en-GB"/>
        </w:rPr>
        <w:tab/>
      </w:r>
    </w:p>
    <w:p w14:paraId="219D3CDC" w14:textId="77777777" w:rsidR="001C2CF9" w:rsidRDefault="001C2CF9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79571024" w14:textId="69055DF5" w:rsidR="002B10A8" w:rsidRPr="00DD6275" w:rsidRDefault="00BC5E58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outbuildings in the rear. To the left – a residential house,</w:t>
      </w:r>
    </w:p>
    <w:p w14:paraId="71908643" w14:textId="5D53A08C" w:rsidR="002B10A8" w:rsidRPr="00DD6275" w:rsidRDefault="00F90C6F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a former barn and stable: horses, cattle, </w:t>
      </w:r>
      <w:r w:rsidR="00DA512B">
        <w:rPr>
          <w:rFonts w:ascii="Candara" w:hAnsi="Candara" w:cs="Calibri"/>
          <w:lang w:val="en-GB"/>
        </w:rPr>
        <w:t xml:space="preserve">probably </w:t>
      </w:r>
      <w:r>
        <w:rPr>
          <w:rFonts w:ascii="Candara" w:hAnsi="Candara" w:cs="Calibri"/>
          <w:lang w:val="en-GB"/>
        </w:rPr>
        <w:t>a mouse</w:t>
      </w:r>
    </w:p>
    <w:p w14:paraId="0EFB3207" w14:textId="22703A56" w:rsidR="00441651" w:rsidRPr="00DD6275" w:rsidRDefault="00F90C6F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happy with the warmth. Pupils lived right across the road</w:t>
      </w:r>
      <w:r w:rsidR="00DA512B">
        <w:rPr>
          <w:rFonts w:ascii="Candara" w:hAnsi="Candara" w:cs="Calibri"/>
          <w:lang w:val="en-GB"/>
        </w:rPr>
        <w:t>,</w:t>
      </w:r>
    </w:p>
    <w:p w14:paraId="55BAF99A" w14:textId="5128660A" w:rsidR="00441651" w:rsidRPr="00DD6275" w:rsidRDefault="00DA512B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in a laundry nearby they washed their clothes – and sewed.</w:t>
      </w:r>
    </w:p>
    <w:p w14:paraId="01067898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704D050E" w14:textId="3E14887C" w:rsidR="00441651" w:rsidRPr="00DD6275" w:rsidRDefault="00D8649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laundry’s gone, replaced with the oldest of the trees.</w:t>
      </w:r>
    </w:p>
    <w:p w14:paraId="55C7DFE0" w14:textId="7F539BE7" w:rsidR="00441651" w:rsidRPr="00DD6275" w:rsidRDefault="00D8649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Glance right when passing the buildings in a breeze.</w:t>
      </w:r>
    </w:p>
    <w:p w14:paraId="6FE46811" w14:textId="3A0FEB23" w:rsidR="00441651" w:rsidRPr="00DD6275" w:rsidRDefault="00D8649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The horse chestnut’s massive body is to ivy host.</w:t>
      </w:r>
    </w:p>
    <w:p w14:paraId="28795042" w14:textId="7C439A1F" w:rsidR="00441651" w:rsidRPr="00DD6275" w:rsidRDefault="00D8649D" w:rsidP="00D8649D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>This great-grandfather tree remembers the most</w:t>
      </w:r>
    </w:p>
    <w:p w14:paraId="5108C606" w14:textId="77777777" w:rsidR="00441651" w:rsidRPr="00DD6275" w:rsidRDefault="00441651" w:rsidP="00FD653E">
      <w:pPr>
        <w:spacing w:after="0" w:line="240" w:lineRule="auto"/>
        <w:rPr>
          <w:rFonts w:ascii="Candara" w:hAnsi="Candara" w:cs="Calibri"/>
          <w:lang w:val="en-GB"/>
        </w:rPr>
      </w:pPr>
    </w:p>
    <w:p w14:paraId="58A1AA0C" w14:textId="2AF95831" w:rsidR="00441651" w:rsidRPr="00DD6275" w:rsidRDefault="00D8649D" w:rsidP="00FD653E">
      <w:pPr>
        <w:spacing w:after="0" w:line="240" w:lineRule="auto"/>
        <w:rPr>
          <w:rFonts w:ascii="Candara" w:hAnsi="Candara" w:cs="Calibri"/>
          <w:lang w:val="en-GB"/>
        </w:rPr>
      </w:pPr>
      <w:r>
        <w:rPr>
          <w:rFonts w:ascii="Candara" w:hAnsi="Candara" w:cs="Calibri"/>
          <w:lang w:val="en-GB"/>
        </w:rPr>
        <w:t xml:space="preserve">of </w:t>
      </w:r>
      <w:proofErr w:type="spellStart"/>
      <w:r>
        <w:rPr>
          <w:rFonts w:ascii="Candara" w:hAnsi="Candara" w:cs="Calibri"/>
          <w:lang w:val="en-GB"/>
        </w:rPr>
        <w:t>Piaseczno’s</w:t>
      </w:r>
      <w:proofErr w:type="spellEnd"/>
      <w:r>
        <w:rPr>
          <w:rFonts w:ascii="Candara" w:hAnsi="Candara" w:cs="Calibri"/>
          <w:lang w:val="en-GB"/>
        </w:rPr>
        <w:t xml:space="preserve"> history, having seen great deeds.</w:t>
      </w:r>
    </w:p>
    <w:p w14:paraId="4D056E58" w14:textId="2E45A4BC" w:rsidR="00441651" w:rsidRPr="00570201" w:rsidRDefault="00BF6229" w:rsidP="00BF6229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>
        <w:rPr>
          <w:rFonts w:ascii="Candara" w:hAnsi="Candara" w:cs="Calibri"/>
          <w:lang w:val="en-GB"/>
        </w:rPr>
        <w:t xml:space="preserve">Listen to him whisper: </w:t>
      </w:r>
      <w:r w:rsidRPr="00570201">
        <w:rPr>
          <w:rFonts w:ascii="Candara" w:hAnsi="Candara" w:cs="Calibri"/>
          <w:i/>
          <w:iCs/>
          <w:lang w:val="en-GB"/>
        </w:rPr>
        <w:t>“Look left to the stables, you need</w:t>
      </w:r>
    </w:p>
    <w:p w14:paraId="6466F398" w14:textId="0B0702BF" w:rsidR="00441651" w:rsidRPr="00570201" w:rsidRDefault="00BF6229" w:rsidP="00BF6229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t>the code to find the Treasure – what you came here for.</w:t>
      </w:r>
    </w:p>
    <w:p w14:paraId="09715A14" w14:textId="1FAC8390" w:rsidR="00BF6229" w:rsidRPr="00570201" w:rsidRDefault="00BF6229" w:rsidP="00FD653E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lastRenderedPageBreak/>
        <w:t xml:space="preserve">Four numbers you’ve collected: </w:t>
      </w:r>
      <w:r w:rsidR="00833244">
        <w:rPr>
          <w:rFonts w:ascii="Candara" w:hAnsi="Candara" w:cs="Calibri"/>
          <w:i/>
          <w:iCs/>
          <w:lang w:val="en-GB"/>
        </w:rPr>
        <w:t xml:space="preserve">they are </w:t>
      </w:r>
      <w:r w:rsidRPr="00570201">
        <w:rPr>
          <w:rFonts w:ascii="Candara" w:hAnsi="Candara" w:cs="Calibri"/>
          <w:i/>
          <w:iCs/>
          <w:lang w:val="en-GB"/>
        </w:rPr>
        <w:t>your door.</w:t>
      </w:r>
    </w:p>
    <w:p w14:paraId="652ACD39" w14:textId="77777777" w:rsidR="00441651" w:rsidRPr="00570201" w:rsidRDefault="00441651" w:rsidP="00FD653E">
      <w:pPr>
        <w:spacing w:after="0" w:line="240" w:lineRule="auto"/>
        <w:rPr>
          <w:rFonts w:ascii="Candara" w:hAnsi="Candara" w:cs="Calibri"/>
          <w:i/>
          <w:iCs/>
          <w:lang w:val="en-GB"/>
        </w:rPr>
      </w:pPr>
    </w:p>
    <w:p w14:paraId="360FE198" w14:textId="4656CFAE" w:rsidR="00441651" w:rsidRPr="00570201" w:rsidRDefault="00570201" w:rsidP="00FD653E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t>Square the first number. Add the product to the next two.</w:t>
      </w:r>
    </w:p>
    <w:p w14:paraId="1A4E4E8D" w14:textId="39C94BB9" w:rsidR="00441651" w:rsidRPr="00570201" w:rsidRDefault="00570201" w:rsidP="00FD653E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t>Subtract the final one – well done – this result’s for you!</w:t>
      </w:r>
    </w:p>
    <w:p w14:paraId="492831E4" w14:textId="5DA15161" w:rsidR="00441651" w:rsidRPr="00570201" w:rsidRDefault="00570201" w:rsidP="00FD653E">
      <w:pPr>
        <w:spacing w:after="0" w:line="240" w:lineRule="auto"/>
        <w:rPr>
          <w:rFonts w:ascii="Candara" w:hAnsi="Candara" w:cs="Calibri"/>
          <w:i/>
          <w:iCs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t>Use the stamp, leaving it for other Explorers.</w:t>
      </w:r>
    </w:p>
    <w:p w14:paraId="5EF68E47" w14:textId="605026A3" w:rsidR="0069316E" w:rsidRDefault="00570201" w:rsidP="00FD653E">
      <w:pPr>
        <w:spacing w:after="240" w:line="240" w:lineRule="auto"/>
        <w:rPr>
          <w:rFonts w:ascii="Candara" w:hAnsi="Candara" w:cs="Calibri"/>
          <w:lang w:val="en-GB"/>
        </w:rPr>
      </w:pPr>
      <w:r w:rsidRPr="00570201">
        <w:rPr>
          <w:rFonts w:ascii="Candara" w:hAnsi="Candara" w:cs="Calibri"/>
          <w:i/>
          <w:iCs/>
          <w:lang w:val="en-GB"/>
        </w:rPr>
        <w:t>Catch a breath beneath my foliage, a great strength restorer.”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"/>
        <w:gridCol w:w="298"/>
        <w:gridCol w:w="304"/>
        <w:gridCol w:w="298"/>
        <w:gridCol w:w="298"/>
        <w:gridCol w:w="299"/>
        <w:gridCol w:w="221"/>
        <w:gridCol w:w="287"/>
        <w:gridCol w:w="299"/>
        <w:gridCol w:w="293"/>
        <w:gridCol w:w="221"/>
        <w:gridCol w:w="344"/>
        <w:gridCol w:w="344"/>
        <w:gridCol w:w="344"/>
        <w:gridCol w:w="344"/>
        <w:gridCol w:w="344"/>
        <w:gridCol w:w="221"/>
        <w:gridCol w:w="344"/>
        <w:gridCol w:w="344"/>
        <w:gridCol w:w="344"/>
        <w:gridCol w:w="344"/>
        <w:gridCol w:w="344"/>
        <w:gridCol w:w="221"/>
        <w:gridCol w:w="344"/>
        <w:gridCol w:w="344"/>
        <w:gridCol w:w="344"/>
        <w:gridCol w:w="344"/>
        <w:gridCol w:w="344"/>
        <w:gridCol w:w="344"/>
      </w:tblGrid>
      <w:tr w:rsidR="001078EE" w:rsidRPr="003F318D" w14:paraId="4A278673" w14:textId="77777777" w:rsidTr="001078EE">
        <w:tc>
          <w:tcPr>
            <w:tcW w:w="296" w:type="dxa"/>
          </w:tcPr>
          <w:p w14:paraId="2F1D935C" w14:textId="5C62E0E8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A</w:t>
            </w:r>
          </w:p>
        </w:tc>
        <w:tc>
          <w:tcPr>
            <w:tcW w:w="296" w:type="dxa"/>
          </w:tcPr>
          <w:p w14:paraId="1CAB0D69" w14:textId="3899BCFE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R</w:t>
            </w:r>
          </w:p>
        </w:tc>
        <w:tc>
          <w:tcPr>
            <w:tcW w:w="302" w:type="dxa"/>
          </w:tcPr>
          <w:p w14:paraId="692E3894" w14:textId="3CAACC4A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O</w:t>
            </w:r>
          </w:p>
        </w:tc>
        <w:tc>
          <w:tcPr>
            <w:tcW w:w="296" w:type="dxa"/>
          </w:tcPr>
          <w:p w14:paraId="2D3D71E3" w14:textId="6EF76976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U</w:t>
            </w:r>
          </w:p>
        </w:tc>
        <w:tc>
          <w:tcPr>
            <w:tcW w:w="296" w:type="dxa"/>
          </w:tcPr>
          <w:p w14:paraId="2946EF6D" w14:textId="1F868DA7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N</w:t>
            </w:r>
          </w:p>
        </w:tc>
        <w:tc>
          <w:tcPr>
            <w:tcW w:w="296" w:type="dxa"/>
          </w:tcPr>
          <w:p w14:paraId="215BF9E6" w14:textId="5BE13B72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220" w:type="dxa"/>
          </w:tcPr>
          <w:p w14:paraId="608EA31A" w14:textId="2495D977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14:paraId="5B13FF46" w14:textId="44480101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T</w:t>
            </w:r>
          </w:p>
        </w:tc>
        <w:tc>
          <w:tcPr>
            <w:tcW w:w="296" w:type="dxa"/>
          </w:tcPr>
          <w:p w14:paraId="293510AD" w14:textId="195B6872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H</w:t>
            </w:r>
          </w:p>
        </w:tc>
        <w:tc>
          <w:tcPr>
            <w:tcW w:w="289" w:type="dxa"/>
          </w:tcPr>
          <w:p w14:paraId="73CD7411" w14:textId="5D6E2A4D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219" w:type="dxa"/>
          </w:tcPr>
          <w:p w14:paraId="2BEAAB5C" w14:textId="6659AC07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64BCB393" w14:textId="74D8526C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I</w:t>
            </w:r>
          </w:p>
        </w:tc>
        <w:tc>
          <w:tcPr>
            <w:tcW w:w="340" w:type="dxa"/>
          </w:tcPr>
          <w:p w14:paraId="3641EF5C" w14:textId="67C9A9D1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V</w:t>
            </w:r>
          </w:p>
        </w:tc>
        <w:tc>
          <w:tcPr>
            <w:tcW w:w="340" w:type="dxa"/>
          </w:tcPr>
          <w:p w14:paraId="1A8877E9" w14:textId="0573A550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I</w:t>
            </w:r>
          </w:p>
        </w:tc>
        <w:tc>
          <w:tcPr>
            <w:tcW w:w="340" w:type="dxa"/>
          </w:tcPr>
          <w:p w14:paraId="006CF72C" w14:textId="4099AE80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340" w:type="dxa"/>
          </w:tcPr>
          <w:p w14:paraId="6F52F812" w14:textId="76B1665F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 xml:space="preserve">D </w:t>
            </w:r>
          </w:p>
        </w:tc>
        <w:tc>
          <w:tcPr>
            <w:tcW w:w="220" w:type="dxa"/>
          </w:tcPr>
          <w:p w14:paraId="5D03C75F" w14:textId="0EB14134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75045E0D" w14:textId="7F03534D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 xml:space="preserve">F </w:t>
            </w:r>
          </w:p>
        </w:tc>
        <w:tc>
          <w:tcPr>
            <w:tcW w:w="340" w:type="dxa"/>
          </w:tcPr>
          <w:p w14:paraId="4399110F" w14:textId="3242FE56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340" w:type="dxa"/>
          </w:tcPr>
          <w:p w14:paraId="62303B7F" w14:textId="2FABDB70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N</w:t>
            </w:r>
          </w:p>
        </w:tc>
        <w:tc>
          <w:tcPr>
            <w:tcW w:w="340" w:type="dxa"/>
          </w:tcPr>
          <w:p w14:paraId="6F67692D" w14:textId="6F0E1D85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340" w:type="dxa"/>
          </w:tcPr>
          <w:p w14:paraId="6D3ACEB8" w14:textId="15D2AA24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220" w:type="dxa"/>
          </w:tcPr>
          <w:p w14:paraId="04194DED" w14:textId="4DD5E4F8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59CF31EC" w14:textId="0B457B2C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340" w:type="dxa"/>
          </w:tcPr>
          <w:p w14:paraId="7CBB06BE" w14:textId="0F531596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O</w:t>
            </w:r>
          </w:p>
        </w:tc>
        <w:tc>
          <w:tcPr>
            <w:tcW w:w="340" w:type="dxa"/>
          </w:tcPr>
          <w:p w14:paraId="2DFEA953" w14:textId="39BFCDA1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R</w:t>
            </w:r>
          </w:p>
        </w:tc>
        <w:tc>
          <w:tcPr>
            <w:tcW w:w="340" w:type="dxa"/>
          </w:tcPr>
          <w:p w14:paraId="595C665E" w14:textId="57233FB3" w:rsidR="001078EE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N</w:t>
            </w:r>
          </w:p>
        </w:tc>
        <w:tc>
          <w:tcPr>
            <w:tcW w:w="340" w:type="dxa"/>
          </w:tcPr>
          <w:p w14:paraId="05A01A80" w14:textId="7E4F9243" w:rsidR="001078EE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E</w:t>
            </w:r>
          </w:p>
        </w:tc>
        <w:tc>
          <w:tcPr>
            <w:tcW w:w="432" w:type="dxa"/>
          </w:tcPr>
          <w:p w14:paraId="1DB2AA33" w14:textId="34F2A4D5" w:rsidR="001078EE" w:rsidRPr="003F318D" w:rsidRDefault="001078EE" w:rsidP="000F62B2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  <w:lang w:val="en-GB"/>
              </w:rPr>
              <w:t>R</w:t>
            </w:r>
          </w:p>
        </w:tc>
      </w:tr>
      <w:tr w:rsidR="001078EE" w:rsidRPr="003F318D" w14:paraId="5BFDB160" w14:textId="676EA8C0" w:rsidTr="001078EE">
        <w:tc>
          <w:tcPr>
            <w:tcW w:w="296" w:type="dxa"/>
          </w:tcPr>
          <w:p w14:paraId="695DC423" w14:textId="7777777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14C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296" w:type="dxa"/>
          </w:tcPr>
          <w:p w14:paraId="4D3A752A" w14:textId="7777777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A428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302" w:type="dxa"/>
          </w:tcPr>
          <w:p w14:paraId="56ADAF29" w14:textId="7777777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C2CF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296" w:type="dxa"/>
          </w:tcPr>
          <w:p w14:paraId="6025AF1B" w14:textId="77777777" w:rsidR="001078EE" w:rsidRPr="002D7D88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2D7D8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296" w:type="dxa"/>
          </w:tcPr>
          <w:p w14:paraId="20BB7846" w14:textId="5DF3DAD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6544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296" w:type="dxa"/>
          </w:tcPr>
          <w:p w14:paraId="5301EA9F" w14:textId="316F86E8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21C6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220" w:type="dxa"/>
          </w:tcPr>
          <w:p w14:paraId="0B92C3C3" w14:textId="1E972DD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84" w:type="dxa"/>
          </w:tcPr>
          <w:p w14:paraId="186CB5D5" w14:textId="7777777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B262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96" w:type="dxa"/>
          </w:tcPr>
          <w:p w14:paraId="1D886361" w14:textId="119428D0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21C6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289" w:type="dxa"/>
          </w:tcPr>
          <w:p w14:paraId="14594028" w14:textId="03446433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14C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219" w:type="dxa"/>
          </w:tcPr>
          <w:p w14:paraId="3EFEEFAF" w14:textId="71C49A78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553DEC68" w14:textId="7777777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14C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340" w:type="dxa"/>
          </w:tcPr>
          <w:p w14:paraId="43A337D5" w14:textId="4120584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746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40" w:type="dxa"/>
          </w:tcPr>
          <w:p w14:paraId="67A1CF5A" w14:textId="10E7EA13" w:rsidR="001078EE" w:rsidRPr="00565A2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565A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340" w:type="dxa"/>
          </w:tcPr>
          <w:p w14:paraId="459C9BE4" w14:textId="4ADD488F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26F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40" w:type="dxa"/>
          </w:tcPr>
          <w:p w14:paraId="24155EC2" w14:textId="6DD749FB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C2CF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220" w:type="dxa"/>
          </w:tcPr>
          <w:p w14:paraId="62E105A7" w14:textId="411F1094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6DA2B4F4" w14:textId="0B6CEFE7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26F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340" w:type="dxa"/>
          </w:tcPr>
          <w:p w14:paraId="1604D3F4" w14:textId="39C28C0B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746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340" w:type="dxa"/>
          </w:tcPr>
          <w:p w14:paraId="5243ECEA" w14:textId="025355D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26F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40" w:type="dxa"/>
          </w:tcPr>
          <w:p w14:paraId="12E4AC78" w14:textId="794F598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65A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40" w:type="dxa"/>
          </w:tcPr>
          <w:p w14:paraId="69B93ACD" w14:textId="742AFB9D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21C6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220" w:type="dxa"/>
          </w:tcPr>
          <w:p w14:paraId="0211C80E" w14:textId="0B7DF360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7F34850B" w14:textId="1565B17A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14CB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340" w:type="dxa"/>
          </w:tcPr>
          <w:p w14:paraId="1CE0ED8A" w14:textId="7DC650B1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A428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340" w:type="dxa"/>
          </w:tcPr>
          <w:p w14:paraId="7C0578F5" w14:textId="308C1FF5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65A2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340" w:type="dxa"/>
          </w:tcPr>
          <w:p w14:paraId="78FE4730" w14:textId="19E60EBD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26F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340" w:type="dxa"/>
          </w:tcPr>
          <w:p w14:paraId="200EAC07" w14:textId="2F1964CB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B262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432" w:type="dxa"/>
          </w:tcPr>
          <w:p w14:paraId="1B4CB707" w14:textId="3BB1C31B" w:rsidR="001078EE" w:rsidRPr="001078EE" w:rsidRDefault="001078EE" w:rsidP="001078EE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D7D88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25</w:t>
            </w:r>
          </w:p>
        </w:tc>
      </w:tr>
    </w:tbl>
    <w:p w14:paraId="51F4127E" w14:textId="45CAAB53" w:rsidR="00B1051D" w:rsidRPr="00DD6275" w:rsidRDefault="00B1051D" w:rsidP="00F634C6">
      <w:pPr>
        <w:spacing w:before="120" w:after="0" w:line="240" w:lineRule="auto"/>
        <w:rPr>
          <w:rFonts w:ascii="Candara" w:hAnsi="Candara" w:cs="Calibri"/>
          <w:b/>
          <w:bCs/>
          <w:lang w:val="en-GB"/>
        </w:rPr>
      </w:pPr>
      <w:r w:rsidRPr="00DD6275">
        <w:rPr>
          <w:rFonts w:ascii="Candara" w:hAnsi="Candara" w:cs="Calibri"/>
          <w:b/>
          <w:bCs/>
          <w:lang w:val="en-GB"/>
        </w:rPr>
        <w:t>3672</w:t>
      </w:r>
    </w:p>
    <w:p w14:paraId="5EAA1348" w14:textId="21785B12" w:rsidR="00B1051D" w:rsidRDefault="00B1051D" w:rsidP="00FD653E">
      <w:pPr>
        <w:spacing w:after="0" w:line="240" w:lineRule="auto"/>
        <w:rPr>
          <w:rFonts w:ascii="Candara" w:hAnsi="Candara" w:cs="Calibri"/>
          <w:lang w:val="en-GB"/>
        </w:rPr>
      </w:pPr>
      <w:r w:rsidRPr="00DD6275">
        <w:rPr>
          <w:rFonts w:ascii="Candara" w:hAnsi="Candara" w:cs="Calibri"/>
          <w:lang w:val="en-GB"/>
        </w:rPr>
        <w:t>(40x40+300+1777-5=3672)</w:t>
      </w:r>
    </w:p>
    <w:p w14:paraId="3B418E49" w14:textId="77777777" w:rsidR="00FD653E" w:rsidRPr="00DD6275" w:rsidRDefault="00FD653E" w:rsidP="00FD653E">
      <w:pPr>
        <w:spacing w:after="0" w:line="240" w:lineRule="auto"/>
        <w:rPr>
          <w:rFonts w:ascii="Candara" w:hAnsi="Candara" w:cs="Calibri"/>
          <w:lang w:val="en-GB"/>
        </w:rPr>
      </w:pPr>
    </w:p>
    <w:sectPr w:rsidR="00FD653E" w:rsidRPr="00DD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1"/>
    <w:rsid w:val="00036AE8"/>
    <w:rsid w:val="000A0C0C"/>
    <w:rsid w:val="000A277D"/>
    <w:rsid w:val="001078EE"/>
    <w:rsid w:val="00121C69"/>
    <w:rsid w:val="00124908"/>
    <w:rsid w:val="001451AE"/>
    <w:rsid w:val="00170084"/>
    <w:rsid w:val="001826F4"/>
    <w:rsid w:val="00196C0A"/>
    <w:rsid w:val="001B2625"/>
    <w:rsid w:val="001B2D21"/>
    <w:rsid w:val="001C2CF9"/>
    <w:rsid w:val="001D67F2"/>
    <w:rsid w:val="00237C51"/>
    <w:rsid w:val="0026544D"/>
    <w:rsid w:val="002A6725"/>
    <w:rsid w:val="002B10A8"/>
    <w:rsid w:val="002C5A3E"/>
    <w:rsid w:val="002D7D88"/>
    <w:rsid w:val="002F141D"/>
    <w:rsid w:val="003005AE"/>
    <w:rsid w:val="003052C8"/>
    <w:rsid w:val="00320A52"/>
    <w:rsid w:val="00326304"/>
    <w:rsid w:val="003279F3"/>
    <w:rsid w:val="00370750"/>
    <w:rsid w:val="0037190D"/>
    <w:rsid w:val="0037712A"/>
    <w:rsid w:val="003C5594"/>
    <w:rsid w:val="00440FF3"/>
    <w:rsid w:val="00441651"/>
    <w:rsid w:val="00442565"/>
    <w:rsid w:val="004627FD"/>
    <w:rsid w:val="00473C1C"/>
    <w:rsid w:val="00512AE0"/>
    <w:rsid w:val="00514CB3"/>
    <w:rsid w:val="005312FC"/>
    <w:rsid w:val="00565A2E"/>
    <w:rsid w:val="00570201"/>
    <w:rsid w:val="005B304F"/>
    <w:rsid w:val="005E7A08"/>
    <w:rsid w:val="00624121"/>
    <w:rsid w:val="00675087"/>
    <w:rsid w:val="0069316E"/>
    <w:rsid w:val="00693EB5"/>
    <w:rsid w:val="00723194"/>
    <w:rsid w:val="007618C7"/>
    <w:rsid w:val="00773432"/>
    <w:rsid w:val="007A10A4"/>
    <w:rsid w:val="007B65F0"/>
    <w:rsid w:val="007D6772"/>
    <w:rsid w:val="00833244"/>
    <w:rsid w:val="00842901"/>
    <w:rsid w:val="00855BAF"/>
    <w:rsid w:val="00874B0E"/>
    <w:rsid w:val="00886A56"/>
    <w:rsid w:val="008E22B5"/>
    <w:rsid w:val="00945D38"/>
    <w:rsid w:val="00950D7D"/>
    <w:rsid w:val="00951DE1"/>
    <w:rsid w:val="00993B5B"/>
    <w:rsid w:val="009B6FA4"/>
    <w:rsid w:val="009D6685"/>
    <w:rsid w:val="00A02BE7"/>
    <w:rsid w:val="00A1402B"/>
    <w:rsid w:val="00A41A6A"/>
    <w:rsid w:val="00A45FCC"/>
    <w:rsid w:val="00A50A54"/>
    <w:rsid w:val="00A64C23"/>
    <w:rsid w:val="00A93E77"/>
    <w:rsid w:val="00AB7855"/>
    <w:rsid w:val="00AC01A3"/>
    <w:rsid w:val="00B073CF"/>
    <w:rsid w:val="00B1051D"/>
    <w:rsid w:val="00B21933"/>
    <w:rsid w:val="00B75B8A"/>
    <w:rsid w:val="00BB0F38"/>
    <w:rsid w:val="00BC5E58"/>
    <w:rsid w:val="00BF6229"/>
    <w:rsid w:val="00C31CE2"/>
    <w:rsid w:val="00C34A4A"/>
    <w:rsid w:val="00C6746C"/>
    <w:rsid w:val="00C70D1A"/>
    <w:rsid w:val="00CB084B"/>
    <w:rsid w:val="00CD5DA6"/>
    <w:rsid w:val="00CD786C"/>
    <w:rsid w:val="00CF55A6"/>
    <w:rsid w:val="00D163C5"/>
    <w:rsid w:val="00D8649D"/>
    <w:rsid w:val="00DA512B"/>
    <w:rsid w:val="00DC63F5"/>
    <w:rsid w:val="00DD6275"/>
    <w:rsid w:val="00DE3DF6"/>
    <w:rsid w:val="00E12C51"/>
    <w:rsid w:val="00E27BFA"/>
    <w:rsid w:val="00E60A7C"/>
    <w:rsid w:val="00E6363E"/>
    <w:rsid w:val="00E8374F"/>
    <w:rsid w:val="00E91DA3"/>
    <w:rsid w:val="00EA428B"/>
    <w:rsid w:val="00EF6F88"/>
    <w:rsid w:val="00F60444"/>
    <w:rsid w:val="00F634C6"/>
    <w:rsid w:val="00F70F34"/>
    <w:rsid w:val="00F8584D"/>
    <w:rsid w:val="00F90C6F"/>
    <w:rsid w:val="00FB01AF"/>
    <w:rsid w:val="00FC79A2"/>
    <w:rsid w:val="00FD653E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EAAE"/>
  <w15:chartTrackingRefBased/>
  <w15:docId w15:val="{33A26E91-7238-4F09-B213-12026E4C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65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E7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A0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D65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Aleksandra Sobczak</cp:lastModifiedBy>
  <cp:revision>53</cp:revision>
  <dcterms:created xsi:type="dcterms:W3CDTF">2025-02-10T22:23:00Z</dcterms:created>
  <dcterms:modified xsi:type="dcterms:W3CDTF">2025-02-11T16:45:00Z</dcterms:modified>
</cp:coreProperties>
</file>